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Региональный конкурс лучших воспитательных практик</w:t>
      </w:r>
    </w:p>
    <w:p w14:paraId="02000000">
      <w:pPr>
        <w:ind/>
        <w:jc w:val="center"/>
      </w:pPr>
      <w:r>
        <w:t>«Нравственный ориентир»</w:t>
      </w:r>
    </w:p>
    <w:p w14:paraId="03000000">
      <w:pPr>
        <w:ind/>
        <w:jc w:val="center"/>
      </w:pPr>
      <w:r>
        <w:t xml:space="preserve"> 2026 год</w:t>
      </w:r>
    </w:p>
    <w:p w14:paraId="04000000">
      <w:pPr>
        <w:ind/>
        <w:jc w:val="center"/>
      </w:pPr>
      <w:r>
        <w:t>МАДОУ детский сад № 15 г. Калининграда</w:t>
      </w:r>
    </w:p>
    <w:p w14:paraId="05000000">
      <w:pPr>
        <w:ind/>
        <w:jc w:val="center"/>
      </w:pPr>
    </w:p>
    <w:p w14:paraId="06000000">
      <w:pPr>
        <w:ind/>
        <w:jc w:val="center"/>
        <w:rPr>
          <w:b w:val="1"/>
          <w:i w:val="1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1"/>
        <w:gridCol w:w="2940"/>
        <w:gridCol w:w="6776"/>
      </w:tblGrid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Название Воспитательной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Ежегодный открытый Фестиваль семейного патриотического творчества «Лента времени» 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Номинация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Практики воспитательных дел, охватывающих всех обучающихся и педагогический коллектив ОО, организуемый совместно с семьями воспитанников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Цель В</w:t>
            </w:r>
            <w:r>
              <w:rPr>
                <w:sz w:val="26"/>
              </w:rPr>
              <w:t>оспитательной практики</w:t>
            </w:r>
          </w:p>
          <w:p w14:paraId="0F000000">
            <w:pPr>
              <w:ind/>
              <w:jc w:val="left"/>
              <w:rPr>
                <w:sz w:val="26"/>
              </w:rPr>
            </w:pP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left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Поддержка и развитие традиций семейного творчества, укрепление связей поколений на основе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общности интересов и увлечений</w:t>
            </w:r>
            <w:r>
              <w:rPr>
                <w:rFonts w:ascii="Times New Roman" w:hAnsi="Times New Roman"/>
                <w:sz w:val="26"/>
              </w:rPr>
              <w:t>, популяризация патриотического воспитания среди учреждений дошкольного образования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Задачи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в</w:t>
            </w:r>
            <w:r>
              <w:rPr>
                <w:rFonts w:ascii="Times New Roman" w:hAnsi="Times New Roman"/>
                <w:sz w:val="26"/>
              </w:rPr>
              <w:t>оспитание детей</w:t>
            </w:r>
            <w:r>
              <w:rPr>
                <w:rFonts w:ascii="Times New Roman" w:hAnsi="Times New Roman"/>
                <w:sz w:val="26"/>
              </w:rPr>
              <w:t xml:space="preserve"> на примерах героической истории Отечества, с</w:t>
            </w:r>
            <w:r>
              <w:rPr>
                <w:rFonts w:ascii="Times New Roman" w:hAnsi="Times New Roman"/>
                <w:sz w:val="26"/>
              </w:rPr>
              <w:t xml:space="preserve">охранение исторического и культурного наследия.  </w:t>
            </w:r>
          </w:p>
          <w:p w14:paraId="1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создание условий для творческой самореализации детей и их родителей (законных представителей);</w:t>
            </w:r>
          </w:p>
          <w:p w14:paraId="1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привлечение внимания общественности к пропаганде духовно-нравственных ценностей семьи, распространению положительного семейного опыта;</w:t>
            </w:r>
          </w:p>
          <w:p w14:paraId="1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</w:t>
            </w:r>
            <w:r>
              <w:rPr>
                <w:rFonts w:ascii="Times New Roman" w:hAnsi="Times New Roman"/>
                <w:sz w:val="26"/>
              </w:rPr>
              <w:t>ер</w:t>
            </w:r>
            <w:r>
              <w:rPr>
                <w:rFonts w:ascii="Times New Roman" w:hAnsi="Times New Roman"/>
                <w:sz w:val="26"/>
              </w:rPr>
              <w:t>едача от поколения к поколению </w:t>
            </w:r>
            <w:r>
              <w:rPr>
                <w:rFonts w:ascii="Times New Roman" w:hAnsi="Times New Roman"/>
                <w:sz w:val="26"/>
              </w:rPr>
              <w:t>традиционных для России духовно-нравственных ценностей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7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сплочение семьи посредством коллективного семейного творчества;</w:t>
            </w:r>
          </w:p>
          <w:p w14:paraId="18000000">
            <w:pPr>
              <w:ind/>
              <w:jc w:val="left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повышение роли семейного творчества в эстетическом</w:t>
            </w:r>
            <w:r>
              <w:rPr>
                <w:rFonts w:ascii="Times New Roman" w:hAnsi="Times New Roman"/>
                <w:sz w:val="26"/>
              </w:rPr>
              <w:t>, патр</w:t>
            </w:r>
            <w:r>
              <w:rPr>
                <w:rFonts w:ascii="Times New Roman" w:hAnsi="Times New Roman"/>
                <w:sz w:val="26"/>
              </w:rPr>
              <w:t>иотическом и нравственном воспитании подрастающего поколения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Участники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Воспитанники ДОУ, педагогический состав ДОУ, родители и другие члены семьи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Оригинальная идея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left"/>
              <w:rPr>
                <w:sz w:val="26"/>
              </w:rPr>
            </w:pPr>
            <w:r>
              <w:rPr>
                <w:rFonts w:ascii="Times New Roman" w:hAnsi="Times New Roman"/>
                <w:b w:val="0"/>
                <w:caps w:val="0"/>
                <w:color w:val="333333"/>
                <w:spacing w:val="0"/>
                <w:sz w:val="26"/>
                <w:highlight w:val="white"/>
              </w:rPr>
              <w:t>проведение фестиваля патриотического семейного творчества</w:t>
            </w:r>
            <w:r>
              <w:rPr>
                <w:rFonts w:ascii="Times New Roman" w:hAnsi="Times New Roman"/>
                <w:b w:val="0"/>
                <w:caps w:val="0"/>
                <w:color w:val="333333"/>
                <w:spacing w:val="0"/>
                <w:sz w:val="26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caps w:val="0"/>
                <w:color w:val="333333"/>
                <w:spacing w:val="0"/>
                <w:sz w:val="26"/>
                <w:highlight w:val="white"/>
              </w:rPr>
              <w:t>заключается в объединении семейных ценностей и патриотизма через искусство. Фестиваль  направлен на формирование патриотических чувств и укрепление семейных отношений, а также сохранение исторического наследия Отечества через семейную историю и творчество. </w:t>
            </w:r>
            <w:r>
              <w:rPr>
                <w:rFonts w:ascii="Times New Roman" w:hAnsi="Times New Roman"/>
                <w:b w:val="0"/>
                <w:caps w:val="0"/>
                <w:color w:val="333333"/>
                <w:spacing w:val="0"/>
                <w:sz w:val="26"/>
                <w:highlight w:val="white"/>
              </w:rPr>
              <w:t xml:space="preserve">Фестиваль реализовывается ежегодно в рамках памятных событий -  Дня Победы и 80-летия образования Калининградской области. Фестиваль является открытым и </w:t>
            </w:r>
            <w:r>
              <w:rPr>
                <w:sz w:val="26"/>
              </w:rPr>
              <w:t>к участию приглашаются дошкольные образовательные учреждения, участвующие в муниципальном волонтерском проекте «Внуки Победы»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Ценностно - смысловое наполнение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Проблеме патриотического воспитания дошкольников в настоящее время уделяют большое внимание как в учреждении дошкольного образования, так и на уровне государства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Предпосылками для воспитания патриотизма у детей дошкольного возраста являются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авторитет взрослого, значимость семьи,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 внушаемость и податливость детей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Фестиваль направлен на решение проблемы сохранения исторической памяти, где каждый участник чувствует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свою причастность к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истории и будущему Родины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</w:rPr>
              <w:t xml:space="preserve">, а также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способствует формированию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ценностных ориентиров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гражданской ответственности.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Описание основных этапов реализации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создание рабочей группы;</w:t>
            </w:r>
          </w:p>
          <w:p w14:paraId="25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определение основной идеи, актуальности, цели, задач, сроков реализации;</w:t>
            </w:r>
          </w:p>
          <w:p w14:paraId="26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разработка документации (Приказ, Положение, форма заявки, разработка оценочных листов для жюри, формы протоколов этапов проведения и награждения, создание сценарного плана проведения гала - концерта);</w:t>
            </w:r>
          </w:p>
          <w:p w14:paraId="27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рассылка приглашений и Положения ДОУ – партнерам по муниципальному проекту «Внуки Победы»;</w:t>
            </w:r>
          </w:p>
          <w:p w14:paraId="28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проведение 1 этапа фестиваля (внутри дошкольных образовательных учреждений и отбор лауреатов)</w:t>
            </w:r>
          </w:p>
          <w:p w14:paraId="29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проведение 2 этапа фестиваля (</w:t>
            </w:r>
            <w:r>
              <w:rPr>
                <w:sz w:val="26"/>
              </w:rPr>
              <w:t>сбор видео лауреатов)</w:t>
            </w:r>
          </w:p>
          <w:p w14:paraId="2A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определение победителей</w:t>
            </w:r>
          </w:p>
          <w:p w14:paraId="2B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составление сценария проведения гала – концерта, подведения итогов и награждения победителей и лауреатов Фестиваля</w:t>
            </w:r>
          </w:p>
          <w:p w14:paraId="2C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заполнение итогового протокола</w:t>
            </w:r>
          </w:p>
          <w:p w14:paraId="2D000000">
            <w:pPr>
              <w:numPr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 xml:space="preserve"> публикации в сети Интернет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Результаты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 (полезные эффекты для участников образовательных отношений)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укрепление семейных отношений, создание новых традиций в семье и ДОУ, формирование интереса к изучению истории своей семьи и героического наследия своей Родины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место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практики в системе воспитания образовательной организации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форма, направленная на развитие гражданского и патриотического воспитания, обеспечивающего связь Педагог – Ребенок - Родители</w:t>
            </w: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Ссылки на актуальную информацию о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оспитательной практике в сети Интернет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6"/>
              </w:rPr>
            </w:pPr>
            <w:r>
              <w:rPr>
                <w:color w:val="0000FF"/>
                <w:sz w:val="26"/>
                <w:u w:val="single"/>
              </w:rPr>
              <w:fldChar w:fldCharType="begin"/>
            </w:r>
            <w:r>
              <w:rPr>
                <w:color w:val="0000FF"/>
                <w:sz w:val="26"/>
                <w:u w:val="single"/>
              </w:rPr>
              <w:instrText>HYPERLINK "https://vk.com/wall-217079924_1942"</w:instrText>
            </w:r>
            <w:r>
              <w:rPr>
                <w:color w:val="0000FF"/>
                <w:sz w:val="26"/>
                <w:u w:val="single"/>
              </w:rPr>
              <w:fldChar w:fldCharType="separate"/>
            </w:r>
            <w:r>
              <w:rPr>
                <w:color w:val="0000FF"/>
                <w:sz w:val="26"/>
                <w:u w:val="single"/>
              </w:rPr>
              <w:t>https://vk.com/wall-217079924_1942</w:t>
            </w:r>
            <w:r>
              <w:rPr>
                <w:color w:val="0000FF"/>
                <w:sz w:val="26"/>
                <w:u w:val="single"/>
              </w:rPr>
              <w:fldChar w:fldCharType="end"/>
            </w:r>
          </w:p>
          <w:p w14:paraId="37000000">
            <w:pPr>
              <w:rPr>
                <w:sz w:val="26"/>
              </w:rPr>
            </w:pPr>
            <w:r>
              <w:rPr>
                <w:color w:val="0000FF"/>
                <w:sz w:val="26"/>
                <w:u w:val="single"/>
              </w:rPr>
              <w:fldChar w:fldCharType="begin"/>
            </w:r>
            <w:r>
              <w:rPr>
                <w:color w:val="0000FF"/>
                <w:sz w:val="26"/>
                <w:u w:val="single"/>
              </w:rPr>
              <w:instrText>HYPERLINK "https://vk.com/wall-217079924_1322"</w:instrText>
            </w:r>
            <w:r>
              <w:rPr>
                <w:color w:val="0000FF"/>
                <w:sz w:val="26"/>
                <w:u w:val="single"/>
              </w:rPr>
              <w:fldChar w:fldCharType="separate"/>
            </w:r>
            <w:r>
              <w:rPr>
                <w:color w:val="0000FF"/>
                <w:sz w:val="26"/>
                <w:u w:val="single"/>
              </w:rPr>
              <w:t>https://vk.com/wall-217079924_1322</w:t>
            </w:r>
            <w:r>
              <w:rPr>
                <w:color w:val="0000FF"/>
                <w:sz w:val="26"/>
                <w:u w:val="single"/>
              </w:rPr>
              <w:fldChar w:fldCharType="end"/>
            </w:r>
          </w:p>
          <w:p w14:paraId="38000000">
            <w:pPr>
              <w:rPr>
                <w:sz w:val="26"/>
              </w:rPr>
            </w:pPr>
          </w:p>
          <w:p w14:paraId="39000000">
            <w:pPr>
              <w:ind/>
              <w:jc w:val="left"/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left"/>
              <w:rPr>
                <w:sz w:val="26"/>
              </w:rPr>
            </w:pPr>
            <w:r>
              <w:rPr>
                <w:sz w:val="26"/>
              </w:rPr>
              <w:t xml:space="preserve">Фотоматериалы, иллюстрирующие реализацию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оспитательной практики (не более 3 фотографий), файлы в формате PDF, дополняющие и иллюстрирующие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оспитательную практику</w:t>
            </w:r>
          </w:p>
        </w:tc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left"/>
              <w:rPr>
                <w:sz w:val="26"/>
              </w:rPr>
            </w:pPr>
          </w:p>
        </w:tc>
      </w:tr>
    </w:tbl>
    <w:p w14:paraId="3D000000">
      <w:pPr>
        <w:ind/>
        <w:jc w:val="both"/>
        <w:rPr>
          <w:b w:val="0"/>
          <w:i w:val="0"/>
        </w:rPr>
      </w:pPr>
    </w:p>
    <w:p w14:paraId="3E000000">
      <w:pPr>
        <w:ind/>
        <w:jc w:val="both"/>
        <w:rPr>
          <w:b w:val="0"/>
          <w:i w:val="0"/>
        </w:rPr>
      </w:pPr>
    </w:p>
    <w:p w14:paraId="3F000000">
      <w:pPr>
        <w:numPr>
          <w:numId w:val="2"/>
        </w:numPr>
        <w:rPr>
          <w:sz w:val="26"/>
          <w:u w:val="none"/>
        </w:rPr>
      </w:pPr>
      <w:r>
        <w:rPr>
          <w:sz w:val="26"/>
          <w:u w:val="single"/>
        </w:rPr>
        <w:t>Название Воспитательной практики</w:t>
      </w:r>
      <w:r>
        <w:rPr>
          <w:sz w:val="26"/>
          <w:u w:val="none"/>
        </w:rPr>
        <w:t xml:space="preserve">. </w:t>
      </w:r>
    </w:p>
    <w:p w14:paraId="40000000">
      <w:pPr>
        <w:rPr>
          <w:sz w:val="26"/>
          <w:u w:val="none"/>
        </w:rPr>
      </w:pPr>
      <w:r>
        <w:rPr>
          <w:sz w:val="26"/>
        </w:rPr>
        <w:t>Ежегодный открытый Фестиваль семейного патриотического творчества «Лента времени»</w:t>
      </w:r>
    </w:p>
    <w:p w14:paraId="41000000">
      <w:pPr>
        <w:rPr>
          <w:sz w:val="26"/>
          <w:u w:val="none"/>
        </w:rPr>
      </w:pPr>
    </w:p>
    <w:p w14:paraId="42000000">
      <w:pPr>
        <w:numPr>
          <w:numId w:val="2"/>
        </w:numPr>
        <w:rPr>
          <w:sz w:val="26"/>
          <w:u w:val="none"/>
        </w:rPr>
      </w:pPr>
      <w:r>
        <w:rPr>
          <w:sz w:val="26"/>
          <w:u w:val="single"/>
        </w:rPr>
        <w:t>Номинация</w:t>
      </w:r>
      <w:r>
        <w:rPr>
          <w:sz w:val="26"/>
          <w:u w:val="none"/>
        </w:rPr>
        <w:t xml:space="preserve">. </w:t>
      </w:r>
    </w:p>
    <w:p w14:paraId="43000000">
      <w:pPr>
        <w:rPr>
          <w:sz w:val="26"/>
          <w:u w:val="none"/>
        </w:rPr>
      </w:pPr>
      <w:r>
        <w:rPr>
          <w:color w:val="000000"/>
          <w:sz w:val="26"/>
        </w:rPr>
        <w:t>Практики воспитательных дел, охватывающих всех обучающихся и педагогический коллектив ОО, организуемый совместно с семьями воспитанников</w:t>
      </w:r>
    </w:p>
    <w:p w14:paraId="44000000">
      <w:pPr>
        <w:rPr>
          <w:sz w:val="26"/>
          <w:u w:val="none"/>
        </w:rPr>
      </w:pPr>
    </w:p>
    <w:p w14:paraId="45000000">
      <w:pPr>
        <w:numPr>
          <w:numId w:val="2"/>
        </w:numPr>
        <w:ind/>
        <w:jc w:val="both"/>
        <w:rPr>
          <w:sz w:val="26"/>
        </w:rPr>
      </w:pPr>
      <w:r>
        <w:rPr>
          <w:sz w:val="26"/>
          <w:u w:val="single"/>
        </w:rPr>
        <w:t xml:space="preserve">Цель Воспитательной </w:t>
      </w:r>
      <w:r>
        <w:rPr>
          <w:sz w:val="26"/>
          <w:u w:val="single"/>
        </w:rPr>
        <w:t>практики</w:t>
      </w:r>
      <w:r>
        <w:rPr>
          <w:sz w:val="26"/>
        </w:rPr>
        <w:t xml:space="preserve">. </w:t>
      </w:r>
    </w:p>
    <w:p w14:paraId="46000000">
      <w:pPr>
        <w:ind/>
        <w:jc w:val="both"/>
        <w:rPr>
          <w:sz w:val="26"/>
        </w:rPr>
      </w:pPr>
      <w:r>
        <w:rPr>
          <w:rFonts w:ascii="Times New Roman" w:hAnsi="Times New Roman"/>
          <w:sz w:val="26"/>
        </w:rPr>
        <w:t>Поддержка и развитие традиций семейного творчества, укрепление связей поколений на основе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общности интересов и увлечений, популяризация патриотического воспитания среди учреждений дошкольного образования</w:t>
      </w:r>
    </w:p>
    <w:p w14:paraId="47000000">
      <w:pPr>
        <w:ind/>
        <w:jc w:val="both"/>
        <w:rPr>
          <w:sz w:val="26"/>
        </w:rPr>
      </w:pPr>
    </w:p>
    <w:p w14:paraId="48000000">
      <w:pPr>
        <w:numPr>
          <w:numId w:val="2"/>
        </w:numPr>
        <w:rPr>
          <w:sz w:val="26"/>
        </w:rPr>
      </w:pPr>
      <w:r>
        <w:rPr>
          <w:sz w:val="26"/>
          <w:u w:val="single"/>
        </w:rPr>
        <w:t>Задачи Воспитательной практики</w:t>
      </w:r>
      <w:r>
        <w:rPr>
          <w:sz w:val="26"/>
        </w:rPr>
        <w:t xml:space="preserve">. </w:t>
      </w:r>
    </w:p>
    <w:p w14:paraId="49000000">
      <w:pPr>
        <w:rPr>
          <w:sz w:val="26"/>
        </w:rPr>
      </w:pPr>
      <w:r>
        <w:rPr>
          <w:rFonts w:ascii="Times New Roman" w:hAnsi="Times New Roman"/>
          <w:sz w:val="26"/>
        </w:rPr>
        <w:t>- в</w:t>
      </w:r>
      <w:r>
        <w:rPr>
          <w:rFonts w:ascii="Times New Roman" w:hAnsi="Times New Roman"/>
          <w:sz w:val="26"/>
        </w:rPr>
        <w:t xml:space="preserve">оспитание детей на примерах героической истории Отечества, сохранение исторического и культурного наследия.  </w:t>
      </w:r>
    </w:p>
    <w:p w14:paraId="4A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создание условий для творческой самореализации детей и их родителей (законных представителей);</w:t>
      </w:r>
    </w:p>
    <w:p w14:paraId="4B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привлечение внимания общественности к пропаганд</w:t>
      </w:r>
      <w:r>
        <w:rPr>
          <w:rFonts w:ascii="Times New Roman" w:hAnsi="Times New Roman"/>
          <w:sz w:val="26"/>
        </w:rPr>
        <w:t>е духовно-нравственных ценностей семьи, распространению положительного семейного опыта;</w:t>
      </w:r>
    </w:p>
    <w:p w14:paraId="4C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передача от поколения к поколению традиционных для России духовно-нравственных ценностей;</w:t>
      </w:r>
    </w:p>
    <w:p w14:paraId="4D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сплочение семьи посредством коллективного семейного творчества;</w:t>
      </w:r>
    </w:p>
    <w:p w14:paraId="4E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повышени</w:t>
      </w:r>
      <w:r>
        <w:rPr>
          <w:rFonts w:ascii="Times New Roman" w:hAnsi="Times New Roman"/>
          <w:sz w:val="26"/>
        </w:rPr>
        <w:t>е роли семейного творчества в эстетическом, патриотическом и нравственном воспитании подрастающего поколени</w:t>
      </w:r>
      <w:r>
        <w:rPr>
          <w:rFonts w:ascii="Times New Roman" w:hAnsi="Times New Roman"/>
          <w:sz w:val="26"/>
        </w:rPr>
        <w:t>я</w:t>
      </w:r>
    </w:p>
    <w:p w14:paraId="4F000000">
      <w:pPr>
        <w:rPr>
          <w:rFonts w:ascii="Times New Roman" w:hAnsi="Times New Roman"/>
          <w:sz w:val="26"/>
        </w:rPr>
      </w:pPr>
    </w:p>
    <w:p w14:paraId="50000000">
      <w:pPr>
        <w:numPr>
          <w:numId w:val="2"/>
        </w:numPr>
        <w:rPr>
          <w:sz w:val="26"/>
        </w:rPr>
      </w:pPr>
      <w:r>
        <w:rPr>
          <w:rFonts w:ascii="Times New Roman" w:hAnsi="Times New Roman"/>
          <w:sz w:val="26"/>
          <w:u w:val="single"/>
        </w:rPr>
        <w:t>Участники Воспитательной практики</w:t>
      </w:r>
      <w:r>
        <w:rPr>
          <w:rFonts w:ascii="Times New Roman" w:hAnsi="Times New Roman"/>
          <w:sz w:val="26"/>
        </w:rPr>
        <w:t xml:space="preserve">. </w:t>
      </w:r>
    </w:p>
    <w:p w14:paraId="51000000">
      <w:pPr>
        <w:rPr>
          <w:sz w:val="26"/>
        </w:rPr>
      </w:pPr>
      <w:r>
        <w:rPr>
          <w:sz w:val="26"/>
        </w:rPr>
        <w:t>Воспитанники ДОУ, педагогический состав ДОУ, родители и другие члены семьи</w:t>
      </w:r>
    </w:p>
    <w:p w14:paraId="52000000">
      <w:pPr>
        <w:rPr>
          <w:sz w:val="26"/>
        </w:rPr>
      </w:pPr>
    </w:p>
    <w:p w14:paraId="53000000">
      <w:pPr>
        <w:numPr>
          <w:numId w:val="2"/>
        </w:numPr>
        <w:rPr>
          <w:rFonts w:ascii="Times New Roman" w:hAnsi="Times New Roman"/>
          <w:sz w:val="26"/>
        </w:rPr>
      </w:pPr>
      <w:r>
        <w:rPr>
          <w:sz w:val="26"/>
          <w:u w:val="single"/>
        </w:rPr>
        <w:t>Оригинальная идея Воспитательной</w:t>
      </w:r>
      <w:r>
        <w:rPr>
          <w:sz w:val="26"/>
          <w:u w:val="single"/>
        </w:rPr>
        <w:t xml:space="preserve"> практики</w:t>
      </w:r>
      <w:r>
        <w:rPr>
          <w:sz w:val="26"/>
        </w:rPr>
        <w:t xml:space="preserve">. </w:t>
      </w:r>
    </w:p>
    <w:p w14:paraId="54000000">
      <w:pPr>
        <w:ind/>
        <w:jc w:val="both"/>
        <w:rPr>
          <w:u w:val="none"/>
        </w:rPr>
      </w:pPr>
      <w:r>
        <w:rPr>
          <w:rFonts w:ascii="Times New Roman" w:hAnsi="Times New Roman"/>
          <w:color w:val="333333"/>
          <w:sz w:val="26"/>
          <w:highlight w:val="white"/>
        </w:rPr>
        <w:t>Проведение фестиваля патриотического семейного творчества заключается в объединении семейных ценностей и патриотизма через искусство. Фестиваль  направлен на формирование патриотических чувств и укрепление семейных отношений, а также сохранение и</w:t>
      </w:r>
      <w:r>
        <w:rPr>
          <w:rFonts w:ascii="Times New Roman" w:hAnsi="Times New Roman"/>
          <w:color w:val="333333"/>
          <w:sz w:val="26"/>
          <w:highlight w:val="white"/>
        </w:rPr>
        <w:t xml:space="preserve">сторического наследия Отечества через семейную историю и творчество. Фестиваль реализовывается ежегодно в рамках памятных событий  Дня Победы, в этом году тема Фестиваля - «80-летие образования Калининградской области». </w:t>
      </w:r>
      <w:r>
        <w:rPr>
          <w:rFonts w:ascii="Times New Roman" w:hAnsi="Times New Roman"/>
          <w:b w:val="0"/>
          <w:caps w:val="0"/>
          <w:color w:val="333333"/>
          <w:spacing w:val="0"/>
          <w:sz w:val="26"/>
          <w:highlight w:val="white"/>
        </w:rPr>
        <w:t xml:space="preserve">Фестиваль является открытым и </w:t>
      </w:r>
      <w:r>
        <w:rPr>
          <w:sz w:val="26"/>
        </w:rPr>
        <w:t>к участию приглашаются дошкольные образовательные учреждения, участвующие в муниципальном волонтерском проекте «Внуки Победы»</w:t>
      </w:r>
    </w:p>
    <w:p w14:paraId="55000000">
      <w:pPr>
        <w:ind/>
        <w:jc w:val="both"/>
        <w:rPr>
          <w:u w:val="none"/>
        </w:rPr>
      </w:pPr>
    </w:p>
    <w:p w14:paraId="56000000">
      <w:pPr>
        <w:numPr>
          <w:numId w:val="2"/>
        </w:numPr>
        <w:ind/>
        <w:jc w:val="both"/>
        <w:rPr>
          <w:rFonts w:ascii="Times New Roman" w:hAnsi="Times New Roman"/>
          <w:u w:val="none"/>
        </w:rPr>
      </w:pPr>
      <w:r>
        <w:rPr>
          <w:sz w:val="26"/>
          <w:u w:val="single"/>
        </w:rPr>
        <w:t xml:space="preserve">Ценностно - смысловое наполнение </w:t>
      </w:r>
      <w:r>
        <w:rPr>
          <w:sz w:val="26"/>
          <w:u w:val="single"/>
        </w:rPr>
        <w:t>Воспитательной практики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57000000">
      <w:pPr>
        <w:ind/>
        <w:jc w:val="both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sz w:val="26"/>
          <w:highlight w:val="white"/>
        </w:rPr>
        <w:t xml:space="preserve">Проблеме патриотического воспитания дошкольников в настоящее время уделяют большое </w:t>
      </w:r>
      <w:r>
        <w:rPr>
          <w:rFonts w:ascii="Times New Roman" w:hAnsi="Times New Roman"/>
          <w:sz w:val="26"/>
          <w:highlight w:val="white"/>
        </w:rPr>
        <w:t>внимание</w:t>
      </w:r>
      <w:r>
        <w:rPr>
          <w:rFonts w:ascii="Times New Roman" w:hAnsi="Times New Roman"/>
          <w:sz w:val="26"/>
          <w:highlight w:val="white"/>
        </w:rPr>
        <w:t xml:space="preserve"> как в </w:t>
      </w:r>
      <w:r>
        <w:rPr>
          <w:rFonts w:ascii="Times New Roman" w:hAnsi="Times New Roman"/>
          <w:sz w:val="26"/>
          <w:highlight w:val="white"/>
        </w:rPr>
        <w:t xml:space="preserve">учреждении дошкольного образования, так и на уровне государства. </w:t>
      </w:r>
      <w:r>
        <w:rPr>
          <w:rFonts w:ascii="Times New Roman" w:hAnsi="Times New Roman"/>
          <w:sz w:val="26"/>
          <w:highlight w:val="white"/>
        </w:rPr>
        <w:t xml:space="preserve">Для детей дошкольного возраста большое значение имеет </w:t>
      </w:r>
      <w:r>
        <w:rPr>
          <w:rFonts w:ascii="Times New Roman" w:hAnsi="Times New Roman"/>
          <w:color w:val="000000"/>
          <w:sz w:val="26"/>
          <w:highlight w:val="white"/>
        </w:rPr>
        <w:t>авторитет взро</w:t>
      </w:r>
      <w:r>
        <w:rPr>
          <w:rFonts w:ascii="Times New Roman" w:hAnsi="Times New Roman"/>
          <w:color w:val="000000"/>
          <w:sz w:val="26"/>
          <w:highlight w:val="white"/>
        </w:rPr>
        <w:t xml:space="preserve">слого,  </w:t>
      </w:r>
      <w:r>
        <w:rPr>
          <w:rFonts w:ascii="Times New Roman" w:hAnsi="Times New Roman"/>
          <w:color w:val="000000"/>
          <w:sz w:val="26"/>
          <w:highlight w:val="white"/>
        </w:rPr>
        <w:t>дети внушаемы и податливы</w:t>
      </w:r>
      <w:r>
        <w:rPr>
          <w:rFonts w:ascii="Times New Roman" w:hAnsi="Times New Roman"/>
          <w:color w:val="000000"/>
          <w:u w:val="none"/>
        </w:rPr>
        <w:t xml:space="preserve">. </w:t>
      </w:r>
      <w:r>
        <w:rPr>
          <w:rFonts w:ascii="Times New Roman" w:hAnsi="Times New Roman"/>
          <w:color w:val="000000"/>
          <w:sz w:val="26"/>
          <w:highlight w:val="white"/>
        </w:rPr>
        <w:t xml:space="preserve">Для дошкольников имеет огромную </w:t>
      </w:r>
      <w:r>
        <w:rPr>
          <w:rFonts w:ascii="Times New Roman" w:hAnsi="Times New Roman"/>
          <w:color w:val="000000"/>
          <w:sz w:val="26"/>
          <w:highlight w:val="white"/>
        </w:rPr>
        <w:t>значимость семь</w:t>
      </w:r>
      <w:r>
        <w:rPr>
          <w:rFonts w:ascii="Times New Roman" w:hAnsi="Times New Roman"/>
          <w:color w:val="000000"/>
          <w:u w:val="none"/>
        </w:rPr>
        <w:t>я, а общее дело всех членов семьи способствует возникновению новых семейных традиций,  изучению семейной истории, сопричастности к истории, культуре, героическому прошлому всей страны</w:t>
      </w:r>
      <w:r>
        <w:rPr>
          <w:rFonts w:ascii="Times New Roman" w:hAnsi="Times New Roman"/>
          <w:sz w:val="26"/>
          <w:highlight w:val="white"/>
        </w:rPr>
        <w:t>. Фестиваль направлен на решение проблемы сохранения исторической памяти, где каждый участник чувствует свою причастность к истории и будущему Родины</w:t>
      </w:r>
      <w:r>
        <w:rPr>
          <w:rFonts w:ascii="Times New Roman" w:hAnsi="Times New Roman"/>
          <w:sz w:val="26"/>
        </w:rPr>
        <w:t xml:space="preserve">, а также </w:t>
      </w:r>
      <w:r>
        <w:rPr>
          <w:rFonts w:ascii="Times New Roman" w:hAnsi="Times New Roman"/>
          <w:sz w:val="26"/>
          <w:highlight w:val="white"/>
        </w:rPr>
        <w:t>способствует формированию  ценностных ор</w:t>
      </w:r>
      <w:r>
        <w:rPr>
          <w:rFonts w:ascii="Times New Roman" w:hAnsi="Times New Roman"/>
          <w:sz w:val="26"/>
          <w:highlight w:val="white"/>
        </w:rPr>
        <w:t>иентиров и гражданской ответственности.</w:t>
      </w:r>
    </w:p>
    <w:p w14:paraId="58000000">
      <w:pPr>
        <w:ind/>
        <w:jc w:val="both"/>
        <w:rPr>
          <w:rFonts w:ascii="Times New Roman" w:hAnsi="Times New Roman"/>
          <w:u w:val="none"/>
        </w:rPr>
      </w:pPr>
    </w:p>
    <w:p w14:paraId="59000000">
      <w:pPr>
        <w:numPr>
          <w:numId w:val="2"/>
        </w:numPr>
        <w:ind/>
        <w:jc w:val="both"/>
        <w:rPr>
          <w:rFonts w:ascii="Times New Roman" w:hAnsi="Times New Roman"/>
          <w:u w:val="none"/>
        </w:rPr>
      </w:pPr>
      <w:r>
        <w:rPr>
          <w:sz w:val="26"/>
          <w:u w:val="single"/>
        </w:rPr>
        <w:t>Описание основных этапов реализации Воспитательной практики</w:t>
      </w:r>
      <w:r>
        <w:rPr>
          <w:sz w:val="26"/>
        </w:rPr>
        <w:t xml:space="preserve">. </w:t>
      </w:r>
    </w:p>
    <w:p w14:paraId="5A000000">
      <w:pPr>
        <w:numPr>
          <w:numId w:val="3"/>
        </w:numPr>
        <w:rPr>
          <w:sz w:val="26"/>
        </w:rPr>
      </w:pPr>
      <w:r>
        <w:rPr>
          <w:sz w:val="26"/>
        </w:rPr>
        <w:t>создание рабочей группы;</w:t>
      </w:r>
    </w:p>
    <w:p w14:paraId="5B000000">
      <w:pPr>
        <w:numPr>
          <w:numId w:val="3"/>
        </w:numPr>
        <w:rPr>
          <w:sz w:val="26"/>
        </w:rPr>
      </w:pPr>
      <w:r>
        <w:rPr>
          <w:sz w:val="26"/>
        </w:rPr>
        <w:t>определение основной идеи, актуальности, цели, задач, сроков реализации;</w:t>
      </w:r>
    </w:p>
    <w:p w14:paraId="5C000000">
      <w:pPr>
        <w:numPr>
          <w:numId w:val="3"/>
        </w:numPr>
        <w:rPr>
          <w:sz w:val="26"/>
        </w:rPr>
      </w:pPr>
      <w:r>
        <w:rPr>
          <w:sz w:val="26"/>
        </w:rPr>
        <w:t>разработка документации (Приказ, Положение, форма заявк</w:t>
      </w:r>
      <w:r>
        <w:rPr>
          <w:sz w:val="26"/>
        </w:rPr>
        <w:t>и, разработка оценочных листов для жюри, формы протоколов этапов проведения и награждения, создание сценарного плана проведения гала – концерта);</w:t>
      </w:r>
    </w:p>
    <w:p w14:paraId="5D000000">
      <w:pPr>
        <w:numPr>
          <w:numId w:val="3"/>
        </w:numPr>
        <w:rPr>
          <w:sz w:val="26"/>
        </w:rPr>
      </w:pPr>
      <w:r>
        <w:rPr>
          <w:sz w:val="26"/>
        </w:rPr>
        <w:t>рассылка приглашений и Положения ДОУ – партнерам по муниципальному проекту «Внуки Победы»;</w:t>
      </w:r>
    </w:p>
    <w:p w14:paraId="5E000000">
      <w:pPr>
        <w:numPr>
          <w:numId w:val="3"/>
        </w:numPr>
        <w:rPr>
          <w:sz w:val="26"/>
        </w:rPr>
      </w:pPr>
      <w:r>
        <w:rPr>
          <w:sz w:val="26"/>
        </w:rPr>
        <w:t>проведение 1 этапа фестиваля (внутри дошкольных образователь</w:t>
      </w:r>
      <w:r>
        <w:rPr>
          <w:sz w:val="26"/>
        </w:rPr>
        <w:t>ных учреждений и отбор лауреатов)</w:t>
      </w:r>
    </w:p>
    <w:p w14:paraId="5F000000">
      <w:pPr>
        <w:numPr>
          <w:numId w:val="3"/>
        </w:numPr>
        <w:rPr>
          <w:sz w:val="26"/>
        </w:rPr>
      </w:pPr>
      <w:r>
        <w:rPr>
          <w:sz w:val="26"/>
        </w:rPr>
        <w:t>проведение 2 этапа фестиваля (сбор видео лауреатов)</w:t>
      </w:r>
    </w:p>
    <w:p w14:paraId="60000000">
      <w:pPr>
        <w:numPr>
          <w:numId w:val="3"/>
        </w:numPr>
        <w:rPr>
          <w:sz w:val="26"/>
        </w:rPr>
      </w:pPr>
      <w:r>
        <w:rPr>
          <w:sz w:val="26"/>
        </w:rPr>
        <w:t>определение победителей</w:t>
      </w:r>
    </w:p>
    <w:p w14:paraId="61000000">
      <w:pPr>
        <w:numPr>
          <w:numId w:val="3"/>
        </w:numPr>
        <w:rPr>
          <w:sz w:val="26"/>
        </w:rPr>
      </w:pPr>
      <w:r>
        <w:rPr>
          <w:sz w:val="26"/>
        </w:rPr>
        <w:t xml:space="preserve">составление сценария проведения гала – концерта, подведения итогов и награждения победителей и лауреатов </w:t>
      </w:r>
      <w:r>
        <w:rPr>
          <w:sz w:val="26"/>
        </w:rPr>
        <w:t>Фествиваля</w:t>
      </w:r>
    </w:p>
    <w:p w14:paraId="62000000">
      <w:pPr>
        <w:numPr>
          <w:numId w:val="3"/>
        </w:numPr>
        <w:rPr>
          <w:sz w:val="26"/>
        </w:rPr>
      </w:pPr>
      <w:r>
        <w:rPr>
          <w:sz w:val="26"/>
        </w:rPr>
        <w:t>заполнение итогового протокола</w:t>
      </w:r>
    </w:p>
    <w:p w14:paraId="63000000">
      <w:pPr>
        <w:numPr>
          <w:numId w:val="3"/>
        </w:numPr>
        <w:rPr>
          <w:sz w:val="26"/>
        </w:rPr>
      </w:pPr>
      <w:r>
        <w:rPr>
          <w:sz w:val="26"/>
        </w:rPr>
        <w:t>публикации в сети Интернет</w:t>
      </w:r>
    </w:p>
    <w:p w14:paraId="64000000">
      <w:pPr>
        <w:ind w:firstLine="142" w:left="283"/>
        <w:rPr>
          <w:sz w:val="26"/>
        </w:rPr>
      </w:pPr>
    </w:p>
    <w:p w14:paraId="65000000">
      <w:pPr>
        <w:ind w:firstLine="142" w:left="283"/>
        <w:rPr>
          <w:sz w:val="26"/>
        </w:rPr>
      </w:pPr>
      <w:r>
        <w:rPr>
          <w:sz w:val="26"/>
        </w:rPr>
        <w:t xml:space="preserve">9. </w:t>
      </w:r>
      <w:r>
        <w:rPr>
          <w:sz w:val="26"/>
          <w:u w:val="single"/>
        </w:rPr>
        <w:t>Результаты Воспитательной практики (полезные эффекты для участников образовательных отношений)</w:t>
      </w:r>
      <w:r>
        <w:rPr>
          <w:sz w:val="26"/>
        </w:rPr>
        <w:t xml:space="preserve">. </w:t>
      </w:r>
    </w:p>
    <w:p w14:paraId="66000000">
      <w:pPr>
        <w:ind w:firstLine="0" w:left="0"/>
        <w:rPr>
          <w:sz w:val="26"/>
        </w:rPr>
      </w:pPr>
      <w:r>
        <w:rPr>
          <w:sz w:val="26"/>
        </w:rPr>
        <w:t xml:space="preserve">Укрепление семейных отношений, создание новых традиций в семье и ДОУ, формирование интереса к изучению истории своей семьи и </w:t>
      </w:r>
      <w:r>
        <w:rPr>
          <w:sz w:val="26"/>
        </w:rPr>
        <w:t>героического наследия своей Родины</w:t>
      </w:r>
    </w:p>
    <w:p w14:paraId="67000000">
      <w:pPr>
        <w:ind w:firstLine="0" w:left="0"/>
        <w:rPr>
          <w:sz w:val="26"/>
        </w:rPr>
      </w:pPr>
    </w:p>
    <w:p w14:paraId="68000000">
      <w:pPr>
        <w:ind w:hanging="283" w:left="709"/>
        <w:rPr>
          <w:sz w:val="26"/>
        </w:rPr>
      </w:pPr>
      <w:r>
        <w:rPr>
          <w:sz w:val="26"/>
        </w:rPr>
        <w:t xml:space="preserve">10. </w:t>
      </w:r>
      <w:r>
        <w:rPr>
          <w:sz w:val="26"/>
          <w:u w:val="single"/>
        </w:rPr>
        <w:t>Место Воспитательной практики в системе воспитания образовательной организации</w:t>
      </w:r>
      <w:r>
        <w:rPr>
          <w:sz w:val="26"/>
        </w:rPr>
        <w:t xml:space="preserve">. </w:t>
      </w:r>
    </w:p>
    <w:p w14:paraId="69000000">
      <w:pPr>
        <w:ind w:firstLine="0" w:left="0"/>
        <w:jc w:val="left"/>
        <w:rPr>
          <w:sz w:val="26"/>
        </w:rPr>
      </w:pPr>
      <w:r>
        <w:rPr>
          <w:sz w:val="26"/>
        </w:rPr>
        <w:t>Форма, направленная на развитие гражданского и патриотического воспитания, обеспечивающего связь Педагог – Ребенок – Родители</w:t>
      </w:r>
    </w:p>
    <w:p w14:paraId="6A000000">
      <w:pPr>
        <w:ind w:firstLine="0" w:left="0"/>
        <w:jc w:val="left"/>
        <w:rPr>
          <w:sz w:val="26"/>
        </w:rPr>
      </w:pPr>
    </w:p>
    <w:p w14:paraId="6B000000">
      <w:pPr>
        <w:ind w:firstLine="425" w:left="0"/>
        <w:jc w:val="left"/>
        <w:rPr>
          <w:sz w:val="26"/>
        </w:rPr>
      </w:pPr>
      <w:r>
        <w:rPr>
          <w:sz w:val="26"/>
        </w:rPr>
        <w:t xml:space="preserve">11. </w:t>
      </w:r>
      <w:r>
        <w:rPr>
          <w:sz w:val="26"/>
          <w:u w:val="single"/>
        </w:rPr>
        <w:t>Ссылки н</w:t>
      </w:r>
      <w:r>
        <w:rPr>
          <w:sz w:val="26"/>
          <w:u w:val="single"/>
        </w:rPr>
        <w:t xml:space="preserve">а актуальную информацию о Воспитательной практике в сети </w:t>
      </w:r>
      <w:r>
        <w:rPr>
          <w:sz w:val="26"/>
          <w:u w:val="single"/>
        </w:rPr>
        <w:t>Интернет</w:t>
      </w:r>
      <w:r>
        <w:rPr>
          <w:sz w:val="26"/>
        </w:rPr>
        <w:t xml:space="preserve">. </w:t>
      </w:r>
    </w:p>
    <w:p w14:paraId="6C000000">
      <w:pPr>
        <w:rPr>
          <w:sz w:val="26"/>
        </w:rPr>
      </w:pPr>
      <w:r>
        <w:rPr>
          <w:color w:val="0000FF"/>
          <w:sz w:val="26"/>
          <w:u w:val="single"/>
        </w:rPr>
        <w:fldChar w:fldCharType="begin"/>
      </w:r>
      <w:r>
        <w:rPr>
          <w:color w:val="0000FF"/>
          <w:sz w:val="26"/>
          <w:u w:val="single"/>
        </w:rPr>
        <w:instrText>HYPERLINK "https://vk.com/wall-217079924_1942"</w:instrText>
      </w:r>
      <w:r>
        <w:rPr>
          <w:color w:val="0000FF"/>
          <w:sz w:val="26"/>
          <w:u w:val="single"/>
        </w:rPr>
        <w:fldChar w:fldCharType="separate"/>
      </w:r>
      <w:r>
        <w:rPr>
          <w:color w:val="0000FF"/>
          <w:sz w:val="26"/>
          <w:u w:val="single"/>
        </w:rPr>
        <w:t>https://vk.com/wall-217079924_1942</w:t>
      </w:r>
      <w:r>
        <w:rPr>
          <w:color w:val="0000FF"/>
          <w:sz w:val="26"/>
          <w:u w:val="single"/>
        </w:rPr>
        <w:fldChar w:fldCharType="end"/>
      </w:r>
    </w:p>
    <w:p w14:paraId="6D000000">
      <w:pPr>
        <w:ind w:firstLine="0" w:left="0"/>
        <w:jc w:val="left"/>
        <w:rPr>
          <w:sz w:val="26"/>
        </w:rPr>
      </w:pPr>
      <w:r>
        <w:rPr>
          <w:color w:val="0000FF"/>
          <w:sz w:val="26"/>
          <w:u w:val="single"/>
        </w:rPr>
        <w:fldChar w:fldCharType="begin"/>
      </w:r>
      <w:r>
        <w:rPr>
          <w:color w:val="0000FF"/>
          <w:sz w:val="26"/>
          <w:u w:val="single"/>
        </w:rPr>
        <w:instrText>HYPERLINK "https://vk.com/wall-217079924_1322"</w:instrText>
      </w:r>
      <w:r>
        <w:rPr>
          <w:color w:val="0000FF"/>
          <w:sz w:val="26"/>
          <w:u w:val="single"/>
        </w:rPr>
        <w:fldChar w:fldCharType="separate"/>
      </w:r>
      <w:r>
        <w:rPr>
          <w:color w:val="0000FF"/>
          <w:sz w:val="26"/>
          <w:u w:val="single"/>
        </w:rPr>
        <w:t>https://vk.com/wall-217079924_1322</w:t>
      </w:r>
      <w:r>
        <w:rPr>
          <w:color w:val="0000FF"/>
          <w:sz w:val="26"/>
          <w:u w:val="single"/>
        </w:rPr>
        <w:fldChar w:fldCharType="end"/>
      </w:r>
    </w:p>
    <w:p w14:paraId="6E000000">
      <w:pPr>
        <w:ind w:firstLine="0" w:left="0"/>
        <w:jc w:val="left"/>
        <w:rPr>
          <w:sz w:val="26"/>
        </w:rPr>
      </w:pPr>
    </w:p>
    <w:p w14:paraId="6F000000">
      <w:pPr>
        <w:ind w:firstLine="0" w:left="0"/>
        <w:jc w:val="left"/>
        <w:rPr>
          <w:sz w:val="26"/>
        </w:rPr>
      </w:pPr>
      <w:r>
        <w:rPr>
          <w:sz w:val="26"/>
        </w:rPr>
        <w:t xml:space="preserve">12. </w:t>
      </w:r>
      <w:r>
        <w:rPr>
          <w:i w:val="0"/>
          <w:sz w:val="26"/>
          <w:u w:val="single"/>
        </w:rPr>
        <w:t>Фотоматериалы, иллюстрирующие реализацию Воспитательной практики (не более 3 фотографий), файлы в формате PDF, дополняющие и иллюстрирующие Воспитательную практику</w:t>
      </w:r>
      <w:r>
        <w:rPr>
          <w:sz w:val="26"/>
        </w:rPr>
        <w:t xml:space="preserve">. </w:t>
      </w:r>
    </w:p>
    <w:p w14:paraId="70000000">
      <w:pPr>
        <w:ind w:firstLine="0" w:left="0"/>
        <w:jc w:val="left"/>
        <w:rPr>
          <w:sz w:val="26"/>
        </w:rPr>
      </w:pPr>
    </w:p>
    <w:p w14:paraId="71000000">
      <w:pPr>
        <w:ind w:firstLine="0" w:left="0"/>
        <w:jc w:val="left"/>
        <w:rPr>
          <w:sz w:val="26"/>
        </w:rPr>
      </w:pPr>
    </w:p>
    <w:p w14:paraId="72000000">
      <w:pPr>
        <w:ind w:firstLine="0" w:left="0"/>
        <w:rPr>
          <w:sz w:val="26"/>
        </w:rPr>
      </w:pPr>
    </w:p>
    <w:p w14:paraId="73000000">
      <w:pPr>
        <w:ind w:firstLine="142" w:left="-425"/>
        <w:rPr>
          <w:sz w:val="26"/>
        </w:rPr>
      </w:pPr>
    </w:p>
    <w:p w14:paraId="74000000">
      <w:pPr>
        <w:ind/>
        <w:jc w:val="both"/>
        <w:rPr>
          <w:b w:val="0"/>
          <w:i w:val="0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upperRoman"/>
      <w:lvlText w:val="%1."/>
      <w:lvlJc w:val="right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decimal"/>
      <w:lvlText w:val="%3."/>
      <w:pPr>
        <w:ind w:hanging="360" w:left="2160"/>
      </w:pPr>
    </w:lvl>
    <w:lvl w:ilvl="3">
      <w:start w:val="1"/>
      <w:numFmt w:val="upperRoman"/>
      <w:lvlText w:val="%4."/>
      <w:lvlJc w:val="right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decimal"/>
      <w:lvlText w:val="%6."/>
      <w:pPr>
        <w:ind w:hanging="360" w:left="4320"/>
      </w:pPr>
    </w:lvl>
    <w:lvl w:ilvl="6">
      <w:start w:val="1"/>
      <w:numFmt w:val="upperRoman"/>
      <w:lvlText w:val="%7."/>
      <w:lvlJc w:val="right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decimal"/>
      <w:lvlText w:val="%9.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2026-05-27T06:46:18Z</dcterms:modified>
</cp:coreProperties>
</file>