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spacing w:after="0" w:before="0"/>
        <w:ind w:firstLine="0" w:left="0" w:right="0"/>
        <w:jc w:val="center"/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  <w:t>Тема: Национальности людей, живущих в России</w:t>
      </w:r>
    </w:p>
    <w:p w14:paraId="02000000">
      <w:pPr>
        <w:spacing w:after="0" w:before="0"/>
        <w:ind w:firstLine="0" w:left="0" w:right="0"/>
        <w:jc w:val="left"/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  <w:t>Цели занятия:</w:t>
      </w:r>
    </w:p>
    <w:p w14:paraId="03000000">
      <w:pPr>
        <w:numPr>
          <w:ilvl w:val="0"/>
          <w:numId w:val="1"/>
        </w:numPr>
        <w:spacing w:after="158" w:before="158"/>
        <w:ind w:firstLine="0" w:left="45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Познакомить учащихся с многообразием национальностей, проживающих на территории России.</w:t>
      </w:r>
    </w:p>
    <w:p w14:paraId="04000000">
      <w:pPr>
        <w:numPr>
          <w:ilvl w:val="0"/>
          <w:numId w:val="1"/>
        </w:numPr>
        <w:spacing w:after="158" w:before="158"/>
        <w:ind w:firstLine="0" w:left="45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Развивать уважение к культуре и традициям различных народов.</w:t>
      </w:r>
    </w:p>
    <w:p w14:paraId="05000000">
      <w:pPr>
        <w:numPr>
          <w:ilvl w:val="0"/>
          <w:numId w:val="1"/>
        </w:numPr>
        <w:spacing w:after="158" w:before="158"/>
        <w:ind w:firstLine="0" w:left="45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Формировать навыки работы в группе и критического мышления.</w:t>
      </w:r>
    </w:p>
    <w:p w14:paraId="06000000">
      <w:pPr>
        <w:spacing w:after="0" w:before="0"/>
        <w:ind w:firstLine="0" w:left="0" w:right="0"/>
        <w:jc w:val="left"/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  <w:t>Оборудование:</w:t>
      </w:r>
    </w:p>
    <w:p w14:paraId="07000000">
      <w:pPr>
        <w:numPr>
          <w:ilvl w:val="0"/>
          <w:numId w:val="2"/>
        </w:numPr>
        <w:spacing w:after="158" w:before="158"/>
        <w:ind w:firstLine="0" w:left="45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Карта России с обозначением национальных республик и автономий</w:t>
      </w:r>
    </w:p>
    <w:p w14:paraId="08000000">
      <w:pPr>
        <w:numPr>
          <w:ilvl w:val="0"/>
          <w:numId w:val="2"/>
        </w:numPr>
        <w:spacing w:after="158" w:before="158"/>
        <w:ind w:firstLine="0" w:left="45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Презентация о национальностях</w:t>
      </w:r>
    </w:p>
    <w:p w14:paraId="09000000">
      <w:pPr>
        <w:numPr>
          <w:ilvl w:val="0"/>
          <w:numId w:val="2"/>
        </w:numPr>
        <w:spacing w:after="158" w:before="158"/>
        <w:ind w:firstLine="0" w:left="45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Видео о культурных традициях разных народов</w:t>
      </w:r>
    </w:p>
    <w:p w14:paraId="0A000000">
      <w:pPr>
        <w:numPr>
          <w:ilvl w:val="0"/>
          <w:numId w:val="2"/>
        </w:numPr>
        <w:spacing w:after="158" w:before="158"/>
        <w:ind w:firstLine="0" w:left="45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Раздаточные материалы (инфографика, таблицы)</w:t>
      </w:r>
    </w:p>
    <w:p w14:paraId="0B000000">
      <w:pPr>
        <w:spacing w:after="0" w:before="0"/>
        <w:ind w:firstLine="0" w:left="0" w:right="0"/>
        <w:jc w:val="center"/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  <w:t>Ход занятия:</w:t>
      </w:r>
    </w:p>
    <w:p w14:paraId="0C000000">
      <w:pPr>
        <w:spacing w:after="158" w:before="158"/>
        <w:ind w:firstLine="0" w:left="45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</w:p>
    <w:p w14:paraId="0D000000">
      <w:pPr>
        <w:spacing w:after="384" w:before="0"/>
        <w:ind w:firstLine="0" w:left="0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  <w:t>Введение (10 минут)</w:t>
      </w:r>
    </w:p>
    <w:p w14:paraId="0E000000">
      <w:pPr>
        <w:spacing w:after="384" w:before="0" w:line="240" w:lineRule="auto"/>
        <w:ind w:firstLine="0" w:left="0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  <w:t xml:space="preserve">У: </w:t>
      </w: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Здравствуйте ребята, меня зовут Анна Владимировна, послушайте стихотворение и подумайте о чем мы с вами будем говорить на этом занятии?</w:t>
      </w:r>
    </w:p>
    <w:p w14:paraId="0F000000">
      <w:pPr>
        <w:spacing w:after="0" w:before="450" w:line="240" w:lineRule="auto"/>
        <w:ind w:firstLine="0" w:left="0" w:right="0"/>
        <w:jc w:val="left"/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</w:pP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Живут в России разные…</w:t>
      </w:r>
    </w:p>
    <w:p w14:paraId="10000000">
      <w:pPr>
        <w:spacing w:after="0" w:before="0" w:line="240" w:lineRule="auto"/>
        <w:ind w:firstLine="0" w:left="0" w:right="0"/>
        <w:jc w:val="left"/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</w:pP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Живут в России разные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Народы с давних пор.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Одним тайга по нраву,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Другим — степной простор.</w:t>
      </w:r>
    </w:p>
    <w:p w14:paraId="11000000">
      <w:pPr>
        <w:spacing w:after="0" w:before="0" w:line="240" w:lineRule="auto"/>
        <w:ind w:firstLine="0" w:left="0" w:right="0"/>
        <w:jc w:val="left"/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</w:pPr>
    </w:p>
    <w:p w14:paraId="12000000">
      <w:pPr>
        <w:spacing w:after="0" w:before="0" w:line="240" w:lineRule="auto"/>
        <w:ind w:firstLine="0" w:left="0" w:right="0"/>
        <w:jc w:val="left"/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</w:pP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У каждого народа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Язык свой и наряд.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Один черкеску носит,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Другой надел халат.</w:t>
      </w:r>
    </w:p>
    <w:p w14:paraId="13000000">
      <w:pPr>
        <w:spacing w:after="0" w:before="0" w:line="240" w:lineRule="auto"/>
        <w:ind w:firstLine="0" w:left="0" w:right="0"/>
        <w:jc w:val="left"/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</w:pP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Один — рыбак с рожденья,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Другой — оленевод,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Один кумыс готовит,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Другой готовит мед.</w:t>
      </w:r>
    </w:p>
    <w:p w14:paraId="14000000">
      <w:pPr>
        <w:spacing w:after="0" w:before="0" w:line="240" w:lineRule="auto"/>
        <w:ind w:firstLine="0" w:left="0" w:right="0"/>
        <w:jc w:val="left"/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</w:pP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Одним милее осень,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Другим милей весна.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А Родина Россия,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b w:val="0"/>
          <w:i w:val="0"/>
          <w:caps w:val="0"/>
          <w:color w:val="212529"/>
          <w:spacing w:val="0"/>
          <w:sz w:val="28"/>
          <w:shd w:fill="FFFFFF" w:val="clear"/>
        </w:rPr>
        <w:t>У нас у всех одна.</w:t>
      </w:r>
    </w:p>
    <w:p w14:paraId="15000000">
      <w:pPr>
        <w:spacing w:after="384" w:before="0" w:line="240" w:lineRule="auto"/>
        <w:ind w:firstLine="0" w:left="0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</w:p>
    <w:p w14:paraId="16000000">
      <w:pPr>
        <w:spacing w:after="158" w:before="158" w:line="240" w:lineRule="auto"/>
        <w:ind w:right="0"/>
        <w:jc w:val="left"/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  <w:t xml:space="preserve">О: </w:t>
      </w: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ответы детей ( о народах, о национальностях)</w:t>
      </w:r>
    </w:p>
    <w:p w14:paraId="17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B0C0D"/>
          <w:spacing w:val="0"/>
          <w:sz w:val="28"/>
          <w:highlight w:val="white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 xml:space="preserve">У: </w:t>
      </w:r>
      <w:r>
        <w:rPr>
          <w:rFonts w:ascii="Times New Roman" w:hAnsi="Times New Roman"/>
          <w:b w:val="1"/>
          <w:i w:val="0"/>
          <w:caps w:val="0"/>
          <w:color w:val="363636"/>
          <w:spacing w:val="0"/>
          <w:sz w:val="28"/>
          <w:highlight w:val="white"/>
        </w:rPr>
        <w:t>Основной факт:</w:t>
      </w:r>
      <w:r>
        <w:rPr>
          <w:rFonts w:ascii="Times New Roman" w:hAnsi="Times New Roman"/>
          <w:b w:val="0"/>
          <w:i w:val="0"/>
          <w:caps w:val="0"/>
          <w:color w:val="0B0C0D"/>
          <w:spacing w:val="0"/>
          <w:sz w:val="28"/>
          <w:highlight w:val="white"/>
        </w:rPr>
        <w:t> </w:t>
      </w:r>
      <w:r>
        <w:rPr>
          <w:rFonts w:ascii="Times New Roman" w:hAnsi="Times New Roman"/>
          <w:b w:val="0"/>
          <w:i w:val="0"/>
          <w:caps w:val="0"/>
          <w:color w:val="0B0C0D"/>
          <w:spacing w:val="0"/>
          <w:sz w:val="28"/>
          <w:highlight w:val="white"/>
        </w:rPr>
        <w:t>Россия — одна из самых многонациональных стран мира.</w:t>
      </w:r>
    </w:p>
    <w:p w14:paraId="18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 xml:space="preserve"> Обсуждение понятия "национальность".</w:t>
      </w:r>
    </w:p>
    <w:p w14:paraId="19000000">
      <w:pPr>
        <w:spacing w:after="105" w:before="105" w:line="240" w:lineRule="auto"/>
        <w:ind w:firstLine="0" w:left="0" w:right="0"/>
        <w:jc w:val="left"/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</w:pPr>
      <w:r>
        <w:rPr>
          <w:rFonts w:ascii="Times New Roman" w:hAnsi="Times New Roman"/>
          <w:b w:val="1"/>
          <w:i w:val="0"/>
          <w:caps w:val="0"/>
          <w:color w:val="000000"/>
          <w:spacing w:val="0"/>
          <w:sz w:val="28"/>
        </w:rPr>
        <w:t>Национальность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> — принадлежность человека к определённой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begin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instrText>HYPERLINK "https://ru.wikipedia.org/wiki/%D0%9D%D0%B0%D1%86%D0%B8%D1%8F"</w:instrTex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separate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нации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end"/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> 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>или к определённому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begin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instrText>HYPERLINK "https://ru.wikipedia.org/wiki/%D0%9D%D0%B0%D1%86%D0%B8%D0%BE%D0%BD%D0%B0%D0%BB%D1%8C%D0%BD%D0%BE%D0%B5_%D0%B3%D0%BE%D1%81%D1%83%D0%B4%D0%B0%D1%80%D1%81%D1%82%D0%B2%D0%BE"</w:instrTex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separate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национальному государству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end"/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>.</w:t>
      </w:r>
    </w:p>
    <w:p w14:paraId="1A000000">
      <w:pPr>
        <w:spacing w:after="105" w:before="105" w:line="240" w:lineRule="auto"/>
        <w:ind w:firstLine="0" w:left="0" w:right="0"/>
        <w:jc w:val="left"/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>Понятие национальность в преобладающем случае определяется в качестве правовых отношений между отдельным лицом и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begin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instrText>HYPERLINK "https://ru.wikipedia.org/wiki/%D0%93%D0%BE%D1%81%D1%83%D0%B4%D0%B0%D1%80%D1%81%D1%82%D0%B2%D0%BE"</w:instrTex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separate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государством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end"/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>; принадлежности человека к определённому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begin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instrText>HYPERLINK "https://ru.wikipedia.org/wiki/%D0%93%D1%80%D0%B0%D0%B6%D0%B4%D0%B0%D0%BD%D1%81%D1%82%D0%B2%D0%BE"</w:instrTex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separate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гражданству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end"/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>. Национальность предоставляет человеку государственную юрисдикцию и защиту со стороны государства. Каковы эти права и обязанности, варьируются от государства к государству.</w:t>
      </w:r>
    </w:p>
    <w:p w14:paraId="1B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Вопрос к классу: "Какие национальности вы знаете?"</w:t>
      </w:r>
    </w:p>
    <w:p w14:paraId="1C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О: Русские, Литовцы, Поляки,Азербайджанцы, Татары. Чуваши</w:t>
      </w:r>
    </w:p>
    <w:p w14:paraId="1D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У: Молодцы ребята, как много вы уже знаете, сегодня на занятии мы закрепим эти знания, для этого я предлагаю вам выполнить  задание.</w:t>
      </w:r>
    </w:p>
    <w:p w14:paraId="1E000000">
      <w:pPr>
        <w:spacing w:after="158" w:before="158" w:line="240" w:lineRule="auto"/>
        <w:ind w:firstLine="0" w:left="45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</w:p>
    <w:p w14:paraId="1F000000">
      <w:pPr>
        <w:spacing w:after="384" w:before="0" w:line="240" w:lineRule="auto"/>
        <w:ind w:firstLine="0" w:left="0" w:right="0"/>
        <w:jc w:val="center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  <w:t>Основная часть (30 минут)</w:t>
      </w:r>
    </w:p>
    <w:p w14:paraId="20000000">
      <w:pPr>
        <w:spacing w:after="384" w:before="0" w:line="240" w:lineRule="auto"/>
        <w:ind w:firstLine="0" w:left="0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 xml:space="preserve">У: Сейчас вам предстоит индивидуальная работа, на столах у вас шаблоны различных национальных костюмов( приложение 1) ,ваша задача вырезать их и склеить, вспомним правила работы с ножницами и клеем </w:t>
      </w:r>
    </w:p>
    <w:p w14:paraId="21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b w:val="1"/>
          <w:color w:val="191919"/>
          <w:sz w:val="28"/>
        </w:rPr>
      </w:pPr>
      <w:r>
        <w:rPr>
          <w:rFonts w:ascii="Times New Roman" w:hAnsi="Times New Roman"/>
          <w:b w:val="1"/>
          <w:color w:val="191919"/>
          <w:sz w:val="28"/>
        </w:rPr>
        <w:t>Правила</w:t>
      </w:r>
      <w:r>
        <w:rPr>
          <w:rFonts w:ascii="Times New Roman" w:hAnsi="Times New Roman"/>
          <w:b w:val="1"/>
          <w:color w:val="191919"/>
          <w:sz w:val="28"/>
        </w:rPr>
        <w:t> </w:t>
      </w:r>
      <w:r>
        <w:rPr>
          <w:rFonts w:ascii="Times New Roman" w:hAnsi="Times New Roman"/>
          <w:b w:val="1"/>
          <w:color w:val="191919"/>
          <w:sz w:val="28"/>
        </w:rPr>
        <w:t>работы</w:t>
      </w:r>
      <w:r>
        <w:rPr>
          <w:rFonts w:ascii="Times New Roman" w:hAnsi="Times New Roman"/>
          <w:b w:val="1"/>
          <w:color w:val="191919"/>
          <w:sz w:val="28"/>
        </w:rPr>
        <w:t> </w:t>
      </w:r>
      <w:r>
        <w:rPr>
          <w:rFonts w:ascii="Times New Roman" w:hAnsi="Times New Roman"/>
          <w:b w:val="1"/>
          <w:color w:val="191919"/>
          <w:sz w:val="28"/>
        </w:rPr>
        <w:t>с</w:t>
      </w:r>
      <w:r>
        <w:rPr>
          <w:rFonts w:ascii="Times New Roman" w:hAnsi="Times New Roman"/>
          <w:b w:val="1"/>
          <w:color w:val="191919"/>
          <w:sz w:val="28"/>
        </w:rPr>
        <w:t> </w:t>
      </w:r>
      <w:r>
        <w:rPr>
          <w:rFonts w:ascii="Times New Roman" w:hAnsi="Times New Roman"/>
          <w:b w:val="1"/>
          <w:color w:val="191919"/>
          <w:sz w:val="28"/>
        </w:rPr>
        <w:t>клеем</w:t>
      </w:r>
    </w:p>
    <w:p w14:paraId="22000000">
      <w:pPr>
        <w:spacing w:after="0" w:before="0" w:line="240" w:lineRule="auto"/>
        <w:ind w:firstLine="0" w:left="0" w:right="0"/>
        <w:rPr>
          <w:rFonts w:ascii="Times New Roman" w:hAnsi="Times New Roman"/>
          <w:b w:val="1"/>
          <w:strike w:val="0"/>
          <w:color w:val="000000"/>
          <w:sz w:val="28"/>
          <w:u/>
        </w:rPr>
      </w:pPr>
      <w:r>
        <w:rPr>
          <w:rFonts w:ascii="Times New Roman" w:hAnsi="Times New Roman"/>
          <w:b w:val="1"/>
          <w:strike w:val="0"/>
          <w:color w:val="000000"/>
          <w:sz w:val="28"/>
          <w:u/>
        </w:rPr>
        <w:fldChar w:fldCharType="begin"/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instrText>HYPERLINK "https://www.bing.com/ck/a?!&amp;&amp;p=b0aad2db2d889e5d12442bc5e66c16a74d513f85b0f3120005a6ec0b39897f07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pbmZvdXJvay5ydS9wcmF2aWxhLWJlem9wYXNub3ktcmFib3RpLXMta2xlZW0ta2FyYW5kYXNob20ta2lzdG9jaGtveS1pLW5vemhuaWNhbWktMzc3NzY1Mi5odG1s&amp;ntb=1"</w:instrTex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fldChar w:fldCharType="separate"/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t>Используйте</w: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t>клей</w: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t>по</w: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t>назначению</w: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fldChar w:fldCharType="end"/>
      </w:r>
      <w:r>
        <w:rPr>
          <w:rFonts w:ascii="Times New Roman" w:hAnsi="Times New Roman"/>
          <w:strike w:val="0"/>
          <w:color w:val="000000"/>
          <w:sz w:val="28"/>
          <w:u/>
        </w:rPr>
        <w:fldChar w:fldCharType="begin"/>
      </w:r>
      <w:r>
        <w:rPr>
          <w:rFonts w:ascii="Times New Roman" w:hAnsi="Times New Roman"/>
          <w:strike w:val="0"/>
          <w:color w:val="000000"/>
          <w:sz w:val="28"/>
          <w:u/>
        </w:rPr>
        <w:instrText>HYPERLINK "https://www.bing.com/ck/a?!&amp;&amp;p=b0aad2db2d889e5d12442bc5e66c16a74d513f85b0f3120005a6ec0b39897f07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pbmZvdXJvay5ydS9wcmF2aWxhLWJlem9wYXNub3ktcmFib3RpLXMta2xlZW0ta2FyYW5kYXNob20ta2lzdG9jaGtveS1pLW5vemhuaWNhbWktMzc3NzY1Mi5odG1s&amp;ntb=1"</w:instrText>
      </w:r>
      <w:r>
        <w:rPr>
          <w:rFonts w:ascii="Times New Roman" w:hAnsi="Times New Roman"/>
          <w:strike w:val="0"/>
          <w:color w:val="000000"/>
          <w:sz w:val="28"/>
          <w:u/>
        </w:rPr>
        <w:fldChar w:fldCharType="separate"/>
      </w:r>
      <w:r>
        <w:rPr>
          <w:rFonts w:ascii="Times New Roman" w:hAnsi="Times New Roman"/>
          <w:strike w:val="0"/>
          <w:color w:val="000000"/>
          <w:sz w:val="28"/>
          <w:u/>
        </w:rPr>
        <w:t>: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Наносите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клей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только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на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те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поверхности,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для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которых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он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предназначен.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Не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играйте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с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клеем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и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не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пробуйте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его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на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вкус.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fldChar w:fldCharType="end"/>
      </w:r>
    </w:p>
    <w:p w14:paraId="23000000">
      <w:pPr>
        <w:spacing w:after="0" w:before="0" w:line="240" w:lineRule="auto"/>
        <w:ind w:firstLine="0" w:left="0" w:right="0"/>
        <w:rPr>
          <w:rFonts w:ascii="Times New Roman" w:hAnsi="Times New Roman"/>
          <w:b w:val="1"/>
          <w:strike w:val="0"/>
          <w:color w:val="000000"/>
          <w:sz w:val="28"/>
          <w:u/>
        </w:rPr>
      </w:pPr>
      <w:r>
        <w:rPr>
          <w:rFonts w:ascii="Times New Roman" w:hAnsi="Times New Roman"/>
          <w:b w:val="1"/>
          <w:strike w:val="0"/>
          <w:color w:val="000000"/>
          <w:sz w:val="28"/>
          <w:u/>
        </w:rPr>
        <w:fldChar w:fldCharType="begin"/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instrText>HYPERLINK "https://www.bing.com/ck/a?!&amp;&amp;p=b0aad2db2d889e5d12442bc5e66c16a74d513f85b0f3120005a6ec0b39897f07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pbmZvdXJvay5ydS9wcmF2aWxhLWJlem9wYXNub3ktcmFib3RpLXMta2xlZW0ta2FyYW5kYXNob20ta2lzdG9jaGtveS1pLW5vemhuaWNhbWktMzc3NzY1Mi5odG1s&amp;ntb=1"</w:instrTex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fldChar w:fldCharType="separate"/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t>Рабочее</w: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t>место</w: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fldChar w:fldCharType="end"/>
      </w:r>
      <w:r>
        <w:rPr>
          <w:rFonts w:ascii="Times New Roman" w:hAnsi="Times New Roman"/>
          <w:strike w:val="0"/>
          <w:color w:val="000000"/>
          <w:sz w:val="28"/>
          <w:u/>
        </w:rPr>
        <w:fldChar w:fldCharType="begin"/>
      </w:r>
      <w:r>
        <w:rPr>
          <w:rFonts w:ascii="Times New Roman" w:hAnsi="Times New Roman"/>
          <w:strike w:val="0"/>
          <w:color w:val="000000"/>
          <w:sz w:val="28"/>
          <w:u/>
        </w:rPr>
        <w:instrText>HYPERLINK "https://www.bing.com/ck/a?!&amp;&amp;p=b0aad2db2d889e5d12442bc5e66c16a74d513f85b0f3120005a6ec0b39897f07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pbmZvdXJvay5ydS9wcmF2aWxhLWJlem9wYXNub3ktcmFib3RpLXMta2xlZW0ta2FyYW5kYXNob20ta2lzdG9jaGtveS1pLW5vemhuaWNhbWktMzc3NzY1Mi5odG1s&amp;ntb=1"</w:instrText>
      </w:r>
      <w:r>
        <w:rPr>
          <w:rFonts w:ascii="Times New Roman" w:hAnsi="Times New Roman"/>
          <w:strike w:val="0"/>
          <w:color w:val="000000"/>
          <w:sz w:val="28"/>
          <w:u/>
        </w:rPr>
        <w:fldChar w:fldCharType="separate"/>
      </w:r>
      <w:r>
        <w:rPr>
          <w:rFonts w:ascii="Times New Roman" w:hAnsi="Times New Roman"/>
          <w:strike w:val="0"/>
          <w:color w:val="000000"/>
          <w:sz w:val="28"/>
          <w:u/>
        </w:rPr>
        <w:t>: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Работайте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на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специальной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клеенке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или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бумаге,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чтобы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избежать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загрязнения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поверхности.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Подготовьте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свое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место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заранее,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чтобы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все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материалы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были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под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рукой.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fldChar w:fldCharType="end"/>
      </w:r>
    </w:p>
    <w:p w14:paraId="24000000">
      <w:pPr>
        <w:spacing w:after="0" w:before="0" w:line="240" w:lineRule="auto"/>
        <w:ind w:firstLine="0" w:left="0" w:right="0"/>
        <w:rPr>
          <w:rFonts w:ascii="Times New Roman" w:hAnsi="Times New Roman"/>
          <w:b w:val="1"/>
          <w:strike w:val="0"/>
          <w:color w:val="000000"/>
          <w:sz w:val="28"/>
          <w:u/>
        </w:rPr>
      </w:pPr>
      <w:r>
        <w:rPr>
          <w:rFonts w:ascii="Times New Roman" w:hAnsi="Times New Roman"/>
          <w:b w:val="1"/>
          <w:strike w:val="0"/>
          <w:color w:val="000000"/>
          <w:sz w:val="28"/>
          <w:u/>
        </w:rPr>
        <w:fldChar w:fldCharType="begin"/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instrText>HYPERLINK "https://www.bing.com/ck/a?!&amp;&amp;p=8f72d59bf31cb5671f9ff01cab70d7492245ee8c0af9d21b6d8e917d7e48d993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uc3BvcnRhbC5ydS9kZXRza2l5LXNhZC9yYXpub2UvMjAxNC8wNi8wMi90ZWtobmlrYS1iZXpvcGFzbm9zdGktcHJpLXJhYm90ZS1zLW5vemhuaXRzYW1p"</w:instrTex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fldChar w:fldCharType="separate"/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t>Осторожность</w: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fldChar w:fldCharType="end"/>
      </w:r>
      <w:r>
        <w:rPr>
          <w:rFonts w:ascii="Times New Roman" w:hAnsi="Times New Roman"/>
          <w:strike w:val="0"/>
          <w:color w:val="000000"/>
          <w:sz w:val="28"/>
          <w:u/>
        </w:rPr>
        <w:fldChar w:fldCharType="begin"/>
      </w:r>
      <w:r>
        <w:rPr>
          <w:rFonts w:ascii="Times New Roman" w:hAnsi="Times New Roman"/>
          <w:strike w:val="0"/>
          <w:color w:val="000000"/>
          <w:sz w:val="28"/>
          <w:u/>
        </w:rPr>
        <w:instrText>HYPERLINK "https://www.bing.com/ck/a?!&amp;&amp;p=8f72d59bf31cb5671f9ff01cab70d7492245ee8c0af9d21b6d8e917d7e48d993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uc3BvcnRhbC5ydS9kZXRza2l5LXNhZC9yYXpub2UvMjAxNC8wNi8wMi90ZWtobmlrYS1iZXpvcGFzbm9zdGktcHJpLXJhYm90ZS1zLW5vemhuaXRzYW1p"</w:instrText>
      </w:r>
      <w:r>
        <w:rPr>
          <w:rFonts w:ascii="Times New Roman" w:hAnsi="Times New Roman"/>
          <w:strike w:val="0"/>
          <w:color w:val="000000"/>
          <w:sz w:val="28"/>
          <w:u/>
        </w:rPr>
        <w:fldChar w:fldCharType="separate"/>
      </w:r>
      <w:r>
        <w:rPr>
          <w:rFonts w:ascii="Times New Roman" w:hAnsi="Times New Roman"/>
          <w:strike w:val="0"/>
          <w:color w:val="000000"/>
          <w:sz w:val="28"/>
          <w:u/>
        </w:rPr>
        <w:t>: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Не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допускайте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попадания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клея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на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кожу,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лицо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и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особенно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в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глаза.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Если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клей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попал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в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глаза,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немедленно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промойте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их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большим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количеством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воды.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fldChar w:fldCharType="end"/>
      </w:r>
    </w:p>
    <w:p w14:paraId="25000000">
      <w:pPr>
        <w:spacing w:after="0" w:before="0" w:line="240" w:lineRule="auto"/>
        <w:ind w:firstLine="0" w:left="0" w:right="0"/>
        <w:rPr>
          <w:rFonts w:ascii="Times New Roman" w:hAnsi="Times New Roman"/>
          <w:b w:val="1"/>
          <w:strike w:val="0"/>
          <w:color w:val="000000"/>
          <w:sz w:val="28"/>
          <w:u/>
        </w:rPr>
      </w:pPr>
      <w:r>
        <w:rPr>
          <w:rFonts w:ascii="Times New Roman" w:hAnsi="Times New Roman"/>
          <w:b w:val="1"/>
          <w:strike w:val="0"/>
          <w:color w:val="000000"/>
          <w:sz w:val="28"/>
          <w:u/>
        </w:rPr>
        <w:fldChar w:fldCharType="begin"/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instrText>HYPERLINK "https://www.bing.com/ck/a?!&amp;&amp;p=b0aad2db2d889e5d12442bc5e66c16a74d513f85b0f3120005a6ec0b39897f07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pbmZvdXJvay5ydS9wcmF2aWxhLWJlem9wYXNub3ktcmFib3RpLXMta2xlZW0ta2FyYW5kYXNob20ta2lzdG9jaGtveS1pLW5vemhuaWNhbWktMzc3NzY1Mi5odG1s&amp;ntb=1"</w:instrTex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fldChar w:fldCharType="separate"/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t>Чистота</w: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fldChar w:fldCharType="end"/>
      </w:r>
      <w:r>
        <w:rPr>
          <w:rFonts w:ascii="Times New Roman" w:hAnsi="Times New Roman"/>
          <w:strike w:val="0"/>
          <w:color w:val="000000"/>
          <w:sz w:val="28"/>
          <w:u/>
        </w:rPr>
        <w:fldChar w:fldCharType="begin"/>
      </w:r>
      <w:r>
        <w:rPr>
          <w:rFonts w:ascii="Times New Roman" w:hAnsi="Times New Roman"/>
          <w:strike w:val="0"/>
          <w:color w:val="000000"/>
          <w:sz w:val="28"/>
          <w:u/>
        </w:rPr>
        <w:instrText>HYPERLINK "https://www.bing.com/ck/a?!&amp;&amp;p=b0aad2db2d889e5d12442bc5e66c16a74d513f85b0f3120005a6ec0b39897f07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pbmZvdXJvay5ydS9wcmF2aWxhLWJlem9wYXNub3ktcmFib3RpLXMta2xlZW0ta2FyYW5kYXNob20ta2lzdG9jaGtveS1pLW5vemhuaWNhbWktMzc3NzY1Mi5odG1s&amp;ntb=1"</w:instrText>
      </w:r>
      <w:r>
        <w:rPr>
          <w:rFonts w:ascii="Times New Roman" w:hAnsi="Times New Roman"/>
          <w:strike w:val="0"/>
          <w:color w:val="000000"/>
          <w:sz w:val="28"/>
          <w:u/>
        </w:rPr>
        <w:fldChar w:fldCharType="separate"/>
      </w:r>
      <w:r>
        <w:rPr>
          <w:rFonts w:ascii="Times New Roman" w:hAnsi="Times New Roman"/>
          <w:strike w:val="0"/>
          <w:color w:val="000000"/>
          <w:sz w:val="28"/>
          <w:u/>
        </w:rPr>
        <w:t>: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По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окончании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работы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тщательно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вымойте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руки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и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уберите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все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инструменты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на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место.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Закройте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тюбик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с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клеем,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чтобы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избежать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его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высыхания.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fldChar w:fldCharType="end"/>
      </w:r>
    </w:p>
    <w:p w14:paraId="26000000">
      <w:pPr>
        <w:spacing w:after="0" w:before="0" w:line="240" w:lineRule="auto"/>
        <w:ind w:firstLine="0" w:left="0" w:right="0"/>
        <w:rPr>
          <w:b w:val="1"/>
          <w:strike w:val="0"/>
          <w:color w:val="000000"/>
          <w:u/>
        </w:rPr>
      </w:pPr>
      <w:r>
        <w:rPr>
          <w:rFonts w:ascii="Times New Roman" w:hAnsi="Times New Roman"/>
          <w:b w:val="1"/>
          <w:strike w:val="0"/>
          <w:color w:val="000000"/>
          <w:sz w:val="28"/>
          <w:u/>
        </w:rPr>
        <w:fldChar w:fldCharType="begin"/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instrText>HYPERLINK "https://www.bing.com/ck/a?!&amp;&amp;p=34a5a3f30bce1e94849799ac799874444c5ae33b02e4dab9275fc9ab44087d4c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rcmFza2ktbmV0LnJ1L3NwZXRzaWFsbnllLW1hdGVyaWFseS9kb3BvbG5pdGVsbnllLXNyZWRzdHZhL3ByYXZpbGEtdGVobmlraS1iZXpvcGFzbm9zdGktcHJpLXJhYm90ZS1zLWtsZWVt&amp;ntb=1"</w:instrTex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fldChar w:fldCharType="separate"/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t>Использование</w: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t>инструментов</w:t>
      </w:r>
      <w:r>
        <w:rPr>
          <w:rFonts w:ascii="Times New Roman" w:hAnsi="Times New Roman"/>
          <w:b w:val="1"/>
          <w:strike w:val="0"/>
          <w:color w:val="000000"/>
          <w:sz w:val="28"/>
          <w:u/>
        </w:rPr>
        <w:fldChar w:fldCharType="end"/>
      </w:r>
      <w:r>
        <w:rPr>
          <w:rFonts w:ascii="Times New Roman" w:hAnsi="Times New Roman"/>
          <w:strike w:val="0"/>
          <w:color w:val="000000"/>
          <w:sz w:val="28"/>
          <w:u/>
        </w:rPr>
        <w:fldChar w:fldCharType="begin"/>
      </w:r>
      <w:r>
        <w:rPr>
          <w:rFonts w:ascii="Times New Roman" w:hAnsi="Times New Roman"/>
          <w:strike w:val="0"/>
          <w:color w:val="000000"/>
          <w:sz w:val="28"/>
          <w:u/>
        </w:rPr>
        <w:instrText>HYPERLINK "https://www.bing.com/ck/a?!&amp;&amp;p=34a5a3f30bce1e94849799ac799874444c5ae33b02e4dab9275fc9ab44087d4c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rcmFza2ktbmV0LnJ1L3NwZXRzaWFsbnllLW1hdGVyaWFseS9kb3BvbG5pdGVsbnllLXNyZWRzdHZhL3ByYXZpbGEtdGVobmlraS1iZXpvcGFzbm9zdGktcHJpLXJhYm90ZS1zLWtsZWVt&amp;ntb=1"</w:instrText>
      </w:r>
      <w:r>
        <w:rPr>
          <w:rFonts w:ascii="Times New Roman" w:hAnsi="Times New Roman"/>
          <w:strike w:val="0"/>
          <w:color w:val="000000"/>
          <w:sz w:val="28"/>
          <w:u/>
        </w:rPr>
        <w:fldChar w:fldCharType="separate"/>
      </w:r>
      <w:r>
        <w:rPr>
          <w:rFonts w:ascii="Times New Roman" w:hAnsi="Times New Roman"/>
          <w:strike w:val="0"/>
          <w:color w:val="000000"/>
          <w:sz w:val="28"/>
          <w:u/>
        </w:rPr>
        <w:t>: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Наносите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клей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с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помощью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кисточки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или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ватной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палочки,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чтобы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избежать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излишков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и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t>загрязнений.</w:t>
      </w:r>
      <w:r>
        <w:rPr>
          <w:rFonts w:ascii="Times New Roman" w:hAnsi="Times New Roman"/>
          <w:strike w:val="0"/>
          <w:color w:val="000000"/>
          <w:sz w:val="28"/>
          <w:u/>
        </w:rPr>
        <w:t> </w:t>
      </w:r>
      <w:r>
        <w:rPr>
          <w:rFonts w:ascii="Times New Roman" w:hAnsi="Times New Roman"/>
          <w:strike w:val="0"/>
          <w:color w:val="000000"/>
          <w:sz w:val="28"/>
          <w:u/>
        </w:rPr>
        <w:fldChar w:fldCharType="end"/>
      </w:r>
    </w:p>
    <w:p w14:paraId="27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b w:val="1"/>
          <w:caps w:val="0"/>
          <w:color w:val="191919"/>
          <w:spacing w:val="0"/>
          <w:sz w:val="28"/>
        </w:rPr>
      </w:pPr>
      <w:r>
        <w:rPr>
          <w:rFonts w:ascii="Times New Roman" w:hAnsi="Times New Roman"/>
          <w:b w:val="1"/>
          <w:caps w:val="0"/>
          <w:color w:val="191919"/>
          <w:spacing w:val="0"/>
          <w:sz w:val="28"/>
        </w:rPr>
        <w:t>Правила</w:t>
      </w:r>
      <w:r>
        <w:rPr>
          <w:rFonts w:ascii="Times New Roman" w:hAnsi="Times New Roman"/>
          <w:b w:val="1"/>
          <w:caps w:val="0"/>
          <w:color w:val="191919"/>
          <w:spacing w:val="0"/>
          <w:sz w:val="28"/>
        </w:rPr>
        <w:t> </w:t>
      </w:r>
      <w:r>
        <w:rPr>
          <w:rFonts w:ascii="Times New Roman" w:hAnsi="Times New Roman"/>
          <w:b w:val="1"/>
          <w:caps w:val="0"/>
          <w:color w:val="191919"/>
          <w:spacing w:val="0"/>
          <w:sz w:val="28"/>
        </w:rPr>
        <w:t>работы</w:t>
      </w:r>
      <w:r>
        <w:rPr>
          <w:rFonts w:ascii="Times New Roman" w:hAnsi="Times New Roman"/>
          <w:b w:val="1"/>
          <w:caps w:val="0"/>
          <w:color w:val="191919"/>
          <w:spacing w:val="0"/>
          <w:sz w:val="28"/>
        </w:rPr>
        <w:t> </w:t>
      </w:r>
      <w:r>
        <w:rPr>
          <w:rFonts w:ascii="Times New Roman" w:hAnsi="Times New Roman"/>
          <w:b w:val="1"/>
          <w:caps w:val="0"/>
          <w:color w:val="191919"/>
          <w:spacing w:val="0"/>
          <w:sz w:val="28"/>
        </w:rPr>
        <w:t>с</w:t>
      </w:r>
      <w:r>
        <w:rPr>
          <w:rFonts w:ascii="Times New Roman" w:hAnsi="Times New Roman"/>
          <w:b w:val="1"/>
          <w:caps w:val="0"/>
          <w:color w:val="191919"/>
          <w:spacing w:val="0"/>
          <w:sz w:val="28"/>
        </w:rPr>
        <w:t> </w:t>
      </w:r>
      <w:r>
        <w:rPr>
          <w:rFonts w:ascii="Times New Roman" w:hAnsi="Times New Roman"/>
          <w:b w:val="1"/>
          <w:caps w:val="0"/>
          <w:color w:val="191919"/>
          <w:spacing w:val="0"/>
          <w:sz w:val="28"/>
        </w:rPr>
        <w:t>ножницами</w:t>
      </w:r>
    </w:p>
    <w:p w14:paraId="28000000">
      <w:pPr>
        <w:spacing w:after="0" w:before="0" w:line="240" w:lineRule="auto"/>
        <w:ind w:firstLine="0" w:left="0" w:right="0"/>
        <w:jc w:val="left"/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</w:pP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fldChar w:fldCharType="begin"/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instrText>HYPERLINK "https://www.bing.com/ck/a?!&amp;&amp;p=1dc0ad9b860afade122a12c0f26bdcee919afb46fe6c32179922a6eed232da6f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vaHJhbmF0cnlkYS5ydS90ZWhuaWthLWJlem9wYXNub3N0aS9wcmktcmFib3RlLXMtbm96bmljYW1pLmh0bWw&amp;ntb=1"</w:instrText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fldChar w:fldCharType="separate"/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t>Правильное</w:t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t>обращение</w:t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fldChar w:fldCharType="end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begin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instrText>HYPERLINK "https://www.bing.com/ck/a?!&amp;&amp;p=1dc0ad9b860afade122a12c0f26bdcee919afb46fe6c32179922a6eed232da6f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vaHJhbmF0cnlkYS5ydS90ZWhuaWthLWJlem9wYXNub3N0aS9wcmktcmFib3RlLXMtbm96bmljYW1pLmh0bWw&amp;ntb=1"</w:instrTex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separate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: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Держите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ножницы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за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кольца,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передавайте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их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закрытыми,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острием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вниз.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Не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оставляйте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ножницы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открытыми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на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рабочем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месте.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end"/>
      </w:r>
    </w:p>
    <w:p w14:paraId="29000000">
      <w:pPr>
        <w:spacing w:after="0" w:before="0" w:line="240" w:lineRule="auto"/>
        <w:ind w:firstLine="0" w:left="0" w:right="0"/>
        <w:jc w:val="left"/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</w:pP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fldChar w:fldCharType="begin"/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instrText>HYPERLINK "https://www.bing.com/ck/a?!&amp;&amp;p=8f72d59bf31cb5671f9ff01cab70d7492245ee8c0af9d21b6d8e917d7e48d993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uc3BvcnRhbC5ydS9kZXRza2l5LXNhZC9yYXpub2UvMjAxNC8wNi8wMi90ZWtobmlrYS1iZXpvcGFzbm9zdGktcHJpLXJhYm90ZS1zLW5vemhuaXRzYW1p&amp;ntb=1"</w:instrText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fldChar w:fldCharType="separate"/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t>Безопасность</w:t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t>при</w:t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t>резке</w:t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fldChar w:fldCharType="end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begin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instrText>HYPERLINK "https://www.bing.com/ck/a?!&amp;&amp;p=8f72d59bf31cb5671f9ff01cab70d7492245ee8c0af9d21b6d8e917d7e48d993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uc3BvcnRhbC5ydS9kZXRza2l5LXNhZC9yYXpub2UvMjAxNC8wNi8wMi90ZWtobmlrYS1iZXpvcGFzbm9zdGktcHJpLXJhYm90ZS1zLW5vemhuaXRzYW1p&amp;ntb=1"</w:instrTex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separate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: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Следите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за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направлением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резания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и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не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режьте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на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ходу.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Убедитесь,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что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пальцы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другой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руки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находятся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в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стороне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от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лезвия.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end"/>
      </w:r>
    </w:p>
    <w:p w14:paraId="2A000000">
      <w:pPr>
        <w:spacing w:after="0" w:before="0" w:line="240" w:lineRule="auto"/>
        <w:ind w:firstLine="0" w:left="0" w:right="0"/>
        <w:jc w:val="left"/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</w:pP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fldChar w:fldCharType="begin"/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instrText>HYPERLINK "https://www.bing.com/ck/a?!&amp;&amp;p=1dc0ad9b860afade122a12c0f26bdcee919afb46fe6c32179922a6eed232da6f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vaHJhbmF0cnlkYS5ydS90ZWhuaWthLWJlem9wYXNub3N0aS9wcmktcmFib3RlLXMtbm96bmljYW1pLmh0bWw&amp;ntb=1"</w:instrText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fldChar w:fldCharType="separate"/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t>Использование</w:t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fldChar w:fldCharType="end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begin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instrText>HYPERLINK "https://www.bing.com/ck/a?!&amp;&amp;p=1dc0ad9b860afade122a12c0f26bdcee919afb46fe6c32179922a6eed232da6f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vaHJhbmF0cnlkYS5ydS90ZWhuaWthLWJlem9wYXNub3N0aS9wcmktcmFib3RlLXMtbm96bmljYW1pLmh0bWw&amp;ntb=1"</w:instrTex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separate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: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Не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работайте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с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тупыми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ножницами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и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не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используйте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их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для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резки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неподходящих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материалов.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Не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держите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ножницы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лезвием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вверх.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end"/>
      </w:r>
    </w:p>
    <w:p w14:paraId="2B000000">
      <w:pPr>
        <w:spacing w:after="0" w:before="0" w:line="240" w:lineRule="auto"/>
        <w:ind w:firstLine="0" w:left="0" w:right="0"/>
        <w:jc w:val="left"/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</w:pP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fldChar w:fldCharType="begin"/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instrText>HYPERLINK "https://www.bing.com/ck/a?!&amp;&amp;p=8f72d59bf31cb5671f9ff01cab70d7492245ee8c0af9d21b6d8e917d7e48d993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uc3BvcnRhbC5ydS9kZXRza2l5LXNhZC9yYXpub2UvMjAxNC8wNi8wMi90ZWtobmlrYS1iZXpvcGFzbm9zdGktcHJpLXJhYm90ZS1zLW5vemhuaXRzYW1p"</w:instrText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fldChar w:fldCharType="separate"/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t>Хранение</w:t>
      </w:r>
      <w:r>
        <w:rPr>
          <w:rFonts w:ascii="Times New Roman" w:hAnsi="Times New Roman"/>
          <w:b w:val="1"/>
          <w:i w:val="0"/>
          <w:caps w:val="0"/>
          <w:strike w:val="0"/>
          <w:color w:val="000000"/>
          <w:spacing w:val="0"/>
          <w:sz w:val="28"/>
          <w:u/>
        </w:rPr>
        <w:fldChar w:fldCharType="end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begin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instrText>HYPERLINK "https://www.bing.com/ck/a?!&amp;&amp;p=8f72d59bf31cb5671f9ff01cab70d7492245ee8c0af9d21b6d8e917d7e48d993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uc3BvcnRhbC5ydS9kZXRza2l5LXNhZC9yYXpub2UvMjAxNC8wNi8wMi90ZWtobmlrYS1iZXpvcGFzbm9zdGktcHJpLXJhYm90ZS1zLW5vemhuaXRzYW1p"</w:instrTex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separate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: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Храните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ножницы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в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футляре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или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в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безопасном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месте,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чтобы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избежать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случайных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травм.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 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end"/>
      </w:r>
      <w:r>
        <w:rPr>
          <w:rFonts w:ascii="Times New Roman" w:hAnsi="Times New Roman"/>
          <w:sz w:val="28"/>
        </w:rPr>
        <w:br/>
      </w:r>
    </w:p>
    <w:p w14:paraId="2C000000">
      <w:pPr>
        <w:spacing w:after="0" w:before="0" w:line="240" w:lineRule="auto"/>
        <w:ind w:firstLine="0" w:left="0" w:right="0"/>
        <w:jc w:val="left"/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</w:pP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begin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instrText>HYPERLINK "https://www.bing.com/ck/a?!&amp;&amp;p=8f72d59bf31cb5671f9ff01cab70d7492245ee8c0af9d21b6d8e917d7e48d993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uc3BvcnRhbC5ydS9kZXRza2l5LXNhZC9yYXpub2UvMjAxNC8wNi8wMi90ZWtobmlrYS1iZXpvcGFzbm9zdGktcHJpLXJhYm90ZS1zLW5vemhuaXRzYW1p"</w:instrTex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separate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 xml:space="preserve">У: давайте сделаем выставку из ваших работ. 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end"/>
      </w:r>
    </w:p>
    <w:p w14:paraId="2D000000">
      <w:pPr>
        <w:spacing w:after="0" w:before="0" w:line="240" w:lineRule="auto"/>
        <w:ind w:firstLine="0" w:left="0" w:right="0"/>
        <w:jc w:val="left"/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</w:pP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begin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instrText>HYPERLINK "https://www.bing.com/ck/a?!&amp;&amp;p=8f72d59bf31cb5671f9ff01cab70d7492245ee8c0af9d21b6d8e917d7e48d993JmltdHM9MTc3MzYxOTIwMA&amp;ptn=3&amp;ver=2&amp;hsh=4&amp;fclid=392e2893-554b-6f10-015d-3b0a54c06e35&amp;psq=%d0%bf%d1%80%d0%b0%d0%b2%d0%b8%d0%bb%d0%be+%d0%bf%d0%be%d0%b2%d0%b5%d0%b4%d0%b5%d0%bd%d0%b8%d1%8f+%d1%81+%d0%bd%d0%be%d0%b6%d0%bd%d0%b8%d1%86%d0%b0%d0%bc%d0%b8+%d0%b8+%d0%ba%d0%bb%d0%b5%d0%b5%d0%bc&amp;u=a1aHR0cHM6Ly9uc3BvcnRhbC5ydS9kZXRza2l5LXNhZC9yYXpub2UvMjAxNC8wNi8wMi90ZWtobmlrYS1iZXpvcGFzbm9zdGktcHJpLXJhYm90ZS1zLW5vemhuaXRzYW1p"</w:instrTex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separate"/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t>У: сейчас мы с вами посмотрим презентацию.</w:t>
      </w:r>
      <w:r>
        <w:rPr>
          <w:rFonts w:ascii="Times New Roman" w:hAnsi="Times New Roman"/>
          <w:b w:val="0"/>
          <w:i w:val="0"/>
          <w:caps w:val="0"/>
          <w:strike w:val="0"/>
          <w:color w:val="000000"/>
          <w:spacing w:val="0"/>
          <w:sz w:val="28"/>
          <w:u/>
        </w:rPr>
        <w:fldChar w:fldCharType="end"/>
      </w:r>
    </w:p>
    <w:p w14:paraId="2E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  <w:t>Презентация</w:t>
      </w: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 </w:t>
      </w: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о национальностях России:</w:t>
      </w:r>
    </w:p>
    <w:p w14:paraId="2F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Основные национальности (русские, татары, украинцы, башкиры, чуваши и др.).</w:t>
      </w:r>
    </w:p>
    <w:p w14:paraId="30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Численность и распределение по регионам.</w:t>
      </w:r>
    </w:p>
    <w:p w14:paraId="31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Краткое описание культуры и традиций каждой из представленных национальностей.</w:t>
      </w:r>
    </w:p>
    <w:p w14:paraId="32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 xml:space="preserve">У: предлагаю вам выполнить групповую работу: </w:t>
      </w:r>
    </w:p>
    <w:p w14:paraId="33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  <w:t>Групповая работа</w:t>
      </w: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:</w:t>
      </w:r>
      <w:r>
        <w:rPr>
          <w:rFonts w:ascii="Times New Roman" w:hAnsi="Times New Roman"/>
          <w:sz w:val="28"/>
        </w:rPr>
        <w:br/>
      </w:r>
    </w:p>
    <w:p w14:paraId="34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Разделить класс на группы. Каждая группа выбирает одну национальность и готовит короткую презентацию о ней (язык, традиции, праздники, одежда).</w:t>
      </w:r>
    </w:p>
    <w:p w14:paraId="35000000">
      <w:pPr>
        <w:spacing w:after="158" w:before="158" w:line="240" w:lineRule="auto"/>
        <w:ind w:firstLine="0" w:left="-257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 xml:space="preserve"> (информацию подготовить заранее) </w:t>
      </w:r>
    </w:p>
    <w:p w14:paraId="36000000">
      <w:pPr>
        <w:spacing w:after="384" w:before="0" w:line="240" w:lineRule="auto"/>
        <w:ind w:firstLine="0" w:left="0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  <w:t>У: Просмотр видео (10 минут)</w:t>
      </w:r>
    </w:p>
    <w:p w14:paraId="37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Краткий фильм о культурных праздниках разных народов России. Обсуждение после просмотра.</w:t>
      </w:r>
    </w:p>
    <w:p w14:paraId="38000000">
      <w:pPr>
        <w:spacing w:after="158" w:before="158" w:line="240" w:lineRule="auto"/>
        <w:ind w:firstLine="0" w:left="45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</w:p>
    <w:p w14:paraId="39000000">
      <w:pPr>
        <w:spacing w:after="384" w:before="0" w:line="240" w:lineRule="auto"/>
        <w:ind w:firstLine="0" w:left="0" w:right="0"/>
        <w:jc w:val="center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  <w:t>Заключительная часть (10 минут)</w:t>
      </w:r>
    </w:p>
    <w:p w14:paraId="3A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У: "Какое значение имеет многообразие национальностей для России?".</w:t>
      </w:r>
    </w:p>
    <w:p w14:paraId="3B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О: согласие, узнаем что-то новое, дружба с другими народами.</w:t>
      </w:r>
    </w:p>
    <w:p w14:paraId="3C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B0C0D"/>
          <w:spacing w:val="0"/>
          <w:sz w:val="28"/>
          <w:highlight w:val="white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 xml:space="preserve">У: </w:t>
      </w:r>
      <w:r>
        <w:rPr>
          <w:rFonts w:ascii="Times New Roman" w:hAnsi="Times New Roman"/>
          <w:b w:val="0"/>
          <w:i w:val="0"/>
          <w:caps w:val="0"/>
          <w:color w:val="0B0C0D"/>
          <w:spacing w:val="0"/>
          <w:sz w:val="28"/>
          <w:highlight w:val="white"/>
        </w:rPr>
        <w:t>Какие национальности проживают в нашем регионе?</w:t>
      </w:r>
    </w:p>
    <w:p w14:paraId="3D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B0C0D"/>
          <w:spacing w:val="0"/>
          <w:sz w:val="28"/>
          <w:highlight w:val="white"/>
        </w:rPr>
      </w:pPr>
      <w:r>
        <w:rPr>
          <w:rFonts w:ascii="Times New Roman" w:hAnsi="Times New Roman"/>
          <w:b w:val="0"/>
          <w:i w:val="0"/>
          <w:caps w:val="0"/>
          <w:color w:val="0B0C0D"/>
          <w:spacing w:val="0"/>
          <w:sz w:val="28"/>
          <w:highlight w:val="white"/>
        </w:rPr>
        <w:t>О: Русские, Татары, Литовцы, Чеченцы и другие.</w:t>
      </w:r>
    </w:p>
    <w:p w14:paraId="3E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B0C0D"/>
          <w:spacing w:val="0"/>
          <w:sz w:val="28"/>
          <w:highlight w:val="white"/>
        </w:rPr>
      </w:pPr>
      <w:r>
        <w:rPr>
          <w:rFonts w:ascii="Times New Roman" w:hAnsi="Times New Roman"/>
          <w:b w:val="0"/>
          <w:i w:val="0"/>
          <w:caps w:val="0"/>
          <w:color w:val="0B0C0D"/>
          <w:spacing w:val="0"/>
          <w:sz w:val="28"/>
          <w:highlight w:val="white"/>
        </w:rPr>
        <w:t>У:</w:t>
      </w:r>
      <w:r>
        <w:rPr>
          <w:rFonts w:ascii="Times New Roman" w:hAnsi="Times New Roman"/>
          <w:b w:val="0"/>
          <w:i w:val="0"/>
          <w:caps w:val="0"/>
          <w:color w:val="0B0C0D"/>
          <w:spacing w:val="0"/>
          <w:sz w:val="28"/>
          <w:highlight w:val="white"/>
        </w:rPr>
        <w:t>Почему важно сохранять родной язык своего народа?</w:t>
      </w:r>
    </w:p>
    <w:p w14:paraId="3F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B0C0D"/>
          <w:spacing w:val="0"/>
          <w:sz w:val="28"/>
          <w:highlight w:val="white"/>
        </w:rPr>
      </w:pPr>
      <w:r>
        <w:rPr>
          <w:rFonts w:ascii="Times New Roman" w:hAnsi="Times New Roman"/>
          <w:b w:val="0"/>
          <w:i w:val="0"/>
          <w:caps w:val="0"/>
          <w:color w:val="0B0C0D"/>
          <w:spacing w:val="0"/>
          <w:sz w:val="28"/>
          <w:highlight w:val="white"/>
        </w:rPr>
        <w:t>О: Важно, это сохранение истории.</w:t>
      </w:r>
    </w:p>
    <w:p w14:paraId="40000000">
      <w:pPr>
        <w:spacing w:after="158" w:before="158" w:line="240" w:lineRule="auto"/>
        <w:ind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 xml:space="preserve">У: 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  <w:highlight w:val="white"/>
        </w:rPr>
        <w:t>Сила России — в её многообразии. Уважение к традициям соседа — залог мира и процветания страны.</w:t>
      </w:r>
    </w:p>
    <w:p w14:paraId="41000000">
      <w:pPr>
        <w:spacing w:after="0" w:before="0" w:line="240" w:lineRule="auto"/>
        <w:ind w:firstLine="0" w:left="0" w:right="0"/>
        <w:jc w:val="left"/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1"/>
          <w:i w:val="0"/>
          <w:caps w:val="0"/>
          <w:color w:val="02002B"/>
          <w:spacing w:val="0"/>
          <w:sz w:val="28"/>
        </w:rPr>
        <w:t>Домашнее задание:</w:t>
      </w:r>
    </w:p>
    <w:p w14:paraId="42000000">
      <w:pPr>
        <w:spacing w:after="384" w:before="0" w:line="240" w:lineRule="auto"/>
        <w:ind w:firstLine="0" w:left="0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B0C0D"/>
          <w:spacing w:val="0"/>
          <w:sz w:val="28"/>
          <w:highlight w:val="white"/>
        </w:rPr>
        <w:t>составить «Словарь дружбы» (слово «Привет» на 5-10 языках народов РФ).</w:t>
      </w:r>
    </w:p>
    <w:p w14:paraId="43000000">
      <w:pPr>
        <w:spacing w:after="384" w:before="0" w:line="240" w:lineRule="auto"/>
        <w:ind w:firstLine="0" w:left="0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</w:p>
    <w:p w14:paraId="44000000">
      <w:pPr>
        <w:spacing w:after="384" w:before="0" w:line="240" w:lineRule="auto"/>
        <w:ind w:firstLine="0" w:left="0" w:right="0"/>
        <w:jc w:val="righ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  <w:t>приложение 1</w:t>
      </w:r>
    </w:p>
    <w:p w14:paraId="45000000">
      <w:pPr>
        <w:spacing w:after="384" w:before="0" w:line="240" w:lineRule="auto"/>
        <w:ind w:firstLine="0" w:left="-99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drawing>
          <wp:inline>
            <wp:extent cx="2781299" cy="415290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2781299" cy="4152900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3181349" cy="4410074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3181349" cy="4410074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 </w:t>
      </w:r>
      <w:r>
        <w:drawing>
          <wp:inline>
            <wp:extent cx="3143249" cy="4314824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3143249" cy="4314824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</w:t>
      </w:r>
      <w:r>
        <w:drawing>
          <wp:inline>
            <wp:extent cx="2819399" cy="403860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2819399" cy="40386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6000000">
      <w:pPr>
        <w:spacing w:after="384" w:before="0" w:line="240" w:lineRule="auto"/>
        <w:ind w:firstLine="0" w:left="-99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drawing>
          <wp:inline>
            <wp:extent cx="3105149" cy="4410074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3105149" cy="4410074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</w:t>
      </w:r>
      <w:r>
        <w:drawing>
          <wp:inline>
            <wp:extent cx="3152774" cy="4495799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3152774" cy="449579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7000000">
      <w:pPr>
        <w:spacing w:after="384" w:before="0" w:line="240" w:lineRule="auto"/>
        <w:ind w:firstLine="0" w:left="-99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drawing>
          <wp:inline>
            <wp:extent cx="3019424" cy="4295775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3019424" cy="4295775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</w:t>
      </w:r>
      <w:r>
        <w:drawing>
          <wp:inline>
            <wp:extent cx="3009899" cy="4429124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3009899" cy="44291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8000000">
      <w:pPr>
        <w:spacing w:after="384" w:before="0" w:line="240" w:lineRule="auto"/>
        <w:ind w:firstLine="0" w:left="-99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drawing>
          <wp:inline>
            <wp:extent cx="2952749" cy="4219575"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2952749" cy="4219575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</w:t>
      </w:r>
      <w:r>
        <w:drawing>
          <wp:inline>
            <wp:extent cx="2905124" cy="4343399"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2905124" cy="434339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9000000">
      <w:pPr>
        <w:spacing w:after="384" w:before="0" w:line="240" w:lineRule="auto"/>
        <w:ind w:firstLine="0" w:left="-99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</w:p>
    <w:p w14:paraId="4A000000">
      <w:pPr>
        <w:spacing w:after="384" w:before="0" w:line="240" w:lineRule="auto"/>
        <w:ind w:firstLine="0" w:left="-99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drawing>
          <wp:inline>
            <wp:extent cx="2724149" cy="3876674"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2724149" cy="3876674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</w:t>
      </w:r>
      <w:r>
        <w:drawing>
          <wp:inline>
            <wp:extent cx="2847974" cy="4067174"/>
            <wp:docPr hidden="false" id="24" name="Picture 24"/>
            <a:graphic>
              <a:graphicData uri="http://schemas.openxmlformats.org/drawingml/2006/picture">
                <pic:pic>
                  <pic:nvPicPr>
                    <pic:cNvPr hidden="false" id="23" name="Picture 23"/>
                    <pic:cNvPicPr preferRelativeResize="true"/>
                  </pic:nvPicPr>
                  <pic:blipFill>
                    <a:blip r:embed="rId12"/>
                    <a:stretch/>
                  </pic:blipFill>
                  <pic:spPr>
                    <a:xfrm flipH="false" flipV="false" rot="0">
                      <a:ext cx="2847974" cy="40671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B000000">
      <w:pPr>
        <w:spacing w:after="384" w:before="0" w:line="240" w:lineRule="auto"/>
        <w:ind w:firstLine="0" w:left="-99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drawing>
          <wp:inline>
            <wp:extent cx="3124199" cy="4438649"/>
            <wp:docPr hidden="false" id="26" name="Picture 26"/>
            <a:graphic>
              <a:graphicData uri="http://schemas.openxmlformats.org/drawingml/2006/picture">
                <pic:pic>
                  <pic:nvPicPr>
                    <pic:cNvPr hidden="false" id="25" name="Picture 25"/>
                    <pic:cNvPicPr preferRelativeResize="true"/>
                  </pic:nvPicPr>
                  <pic:blipFill>
                    <a:blip r:embed="rId13"/>
                    <a:stretch/>
                  </pic:blipFill>
                  <pic:spPr>
                    <a:xfrm flipH="false" flipV="false" rot="0">
                      <a:ext cx="3124199" cy="4438649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</w:t>
      </w:r>
      <w:r>
        <w:drawing>
          <wp:inline>
            <wp:extent cx="3076574" cy="4400549"/>
            <wp:docPr hidden="false" id="28" name="Picture 28"/>
            <a:graphic>
              <a:graphicData uri="http://schemas.openxmlformats.org/drawingml/2006/picture">
                <pic:pic>
                  <pic:nvPicPr>
                    <pic:cNvPr hidden="false" id="27" name="Picture 27"/>
                    <pic:cNvPicPr preferRelativeResize="true"/>
                  </pic:nvPicPr>
                  <pic:blipFill>
                    <a:blip r:embed="rId14"/>
                    <a:stretch/>
                  </pic:blipFill>
                  <pic:spPr>
                    <a:xfrm flipH="false" flipV="false" rot="0">
                      <a:ext cx="3076574" cy="440054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C000000">
      <w:pPr>
        <w:spacing w:after="384" w:before="0" w:line="240" w:lineRule="auto"/>
        <w:ind w:firstLine="0" w:left="-992" w:right="0"/>
        <w:jc w:val="left"/>
        <w:rPr>
          <w:rFonts w:ascii="Times New Roman" w:hAnsi="Times New Roman"/>
          <w:b w:val="0"/>
          <w:i w:val="0"/>
          <w:caps w:val="0"/>
          <w:color w:val="02002B"/>
          <w:spacing w:val="0"/>
          <w:sz w:val="28"/>
        </w:rPr>
      </w:pPr>
      <w:r>
        <w:drawing>
          <wp:inline>
            <wp:extent cx="2990849" cy="4371974"/>
            <wp:docPr hidden="false" id="30" name="Picture 30"/>
            <a:graphic>
              <a:graphicData uri="http://schemas.openxmlformats.org/drawingml/2006/picture">
                <pic:pic>
                  <pic:nvPicPr>
                    <pic:cNvPr hidden="false" id="29" name="Picture 29"/>
                    <pic:cNvPicPr preferRelativeResize="true"/>
                  </pic:nvPicPr>
                  <pic:blipFill>
                    <a:blip r:embed="rId15"/>
                    <a:stretch/>
                  </pic:blipFill>
                  <pic:spPr>
                    <a:xfrm flipH="false" flipV="false" rot="0">
                      <a:ext cx="2990849" cy="4371974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</w:t>
      </w:r>
      <w:r>
        <w:drawing>
          <wp:inline>
            <wp:extent cx="2971799" cy="4286250"/>
            <wp:docPr hidden="false" id="32" name="Picture 32"/>
            <a:graphic>
              <a:graphicData uri="http://schemas.openxmlformats.org/drawingml/2006/picture">
                <pic:pic>
                  <pic:nvPicPr>
                    <pic:cNvPr hidden="false" id="31" name="Picture 31"/>
                    <pic:cNvPicPr preferRelativeResize="true"/>
                  </pic:nvPicPr>
                  <pic:blipFill>
                    <a:blip r:embed="rId16"/>
                    <a:stretch/>
                  </pic:blipFill>
                  <pic:spPr>
                    <a:xfrm flipH="false" flipV="false" rot="0">
                      <a:ext cx="2971799" cy="4286250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h="16838" w:orient="portrait" w:w="11906"/>
      <w:pgMar w:bottom="1134" w:left="1304" w:right="737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1">
    <w:lvl w:ilvl="0">
      <w:numFmt w:val="bullet"/>
      <w:lvlText w:val=""/>
      <w:pPr>
        <w:ind w:hanging="360" w:left="720"/>
      </w:pPr>
      <w:rPr>
        <w:rFonts w:ascii="Symbol" w:hAnsi="Symbol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"/>
      <w:pPr>
        <w:ind w:hanging="360" w:left="2880"/>
      </w:pPr>
      <w:rPr>
        <w:rFonts w:ascii="Symbol" w:hAnsi="Symbol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"/>
      <w:pPr>
        <w:ind w:hanging="360" w:left="5040"/>
      </w:pPr>
      <w:rPr>
        <w:rFonts w:ascii="Symbol" w:hAnsi="Symbol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40" w:lineRule="auto"/>
      <w:ind/>
      <w:jc w:val="both"/>
    </w:pPr>
    <w:rPr>
      <w:rFonts w:ascii="XO Thames" w:hAnsi="XO Thames"/>
      <w:sz w:val="28"/>
    </w:rPr>
  </w:style>
  <w:style w:default="1" w:styleId="Style_1_ch" w:type="character">
    <w:name w:val="Normal"/>
    <w:link w:val="Style_1"/>
    <w:rPr>
      <w:rFonts w:ascii="XO Thames" w:hAnsi="XO Thames"/>
      <w:sz w:val="28"/>
    </w:rPr>
  </w:style>
  <w:style w:styleId="Style_2" w:type="paragraph">
    <w:name w:val="toc 2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toc 4"/>
    <w:next w:val="Style_1"/>
    <w:link w:val="Style_3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link w:val="Style_3"/>
    <w:rPr>
      <w:rFonts w:ascii="XO Thames" w:hAnsi="XO Thames"/>
      <w:sz w:val="28"/>
    </w:rPr>
  </w:style>
  <w:style w:styleId="Style_4" w:type="paragraph">
    <w:name w:val="toc 6"/>
    <w:next w:val="Style_1"/>
    <w:link w:val="Style_4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4_ch" w:type="character">
    <w:name w:val="toc 6"/>
    <w:link w:val="Style_4"/>
    <w:rPr>
      <w:rFonts w:ascii="XO Thames" w:hAnsi="XO Thames"/>
      <w:sz w:val="28"/>
    </w:rPr>
  </w:style>
  <w:style w:styleId="Style_5" w:type="paragraph">
    <w:name w:val="toc 7"/>
    <w:next w:val="Style_1"/>
    <w:link w:val="Style_5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5_ch" w:type="character">
    <w:name w:val="toc 7"/>
    <w:link w:val="Style_5"/>
    <w:rPr>
      <w:rFonts w:ascii="XO Thames" w:hAnsi="XO Thames"/>
      <w:sz w:val="28"/>
    </w:rPr>
  </w:style>
  <w:style w:styleId="Style_6" w:type="paragraph">
    <w:name w:val="heading 3"/>
    <w:next w:val="Style_1"/>
    <w:link w:val="Style_6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6_ch" w:type="character">
    <w:name w:val="heading 3"/>
    <w:link w:val="Style_6"/>
    <w:rPr>
      <w:rFonts w:ascii="XO Thames" w:hAnsi="XO Thames"/>
      <w:b w:val="1"/>
      <w:sz w:val="26"/>
    </w:rPr>
  </w:style>
  <w:style w:styleId="Style_7" w:type="paragraph">
    <w:name w:val="toc 3"/>
    <w:next w:val="Style_1"/>
    <w:link w:val="Style_7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7_ch" w:type="character">
    <w:name w:val="toc 3"/>
    <w:link w:val="Style_7"/>
    <w:rPr>
      <w:rFonts w:ascii="XO Thames" w:hAnsi="XO Thames"/>
      <w:sz w:val="28"/>
    </w:rPr>
  </w:style>
  <w:style w:styleId="Style_8" w:type="paragraph">
    <w:name w:val="heading 5"/>
    <w:next w:val="Style_1"/>
    <w:link w:val="Style_8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8_ch" w:type="character">
    <w:name w:val="heading 5"/>
    <w:link w:val="Style_8"/>
    <w:rPr>
      <w:rFonts w:ascii="XO Thames" w:hAnsi="XO Thames"/>
      <w:b w:val="1"/>
      <w:sz w:val="22"/>
    </w:rPr>
  </w:style>
  <w:style w:styleId="Style_9" w:type="paragraph">
    <w:name w:val="heading 1"/>
    <w:next w:val="Style_1"/>
    <w:link w:val="Style_9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 w:firstLine="851" w:left="0"/>
      <w:jc w:val="both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2_ch" w:type="character">
    <w:name w:val="toc 1"/>
    <w:link w:val="Style_12"/>
    <w:rPr>
      <w:rFonts w:ascii="XO Thames" w:hAnsi="XO Thames"/>
      <w:b w:val="1"/>
      <w:sz w:val="28"/>
    </w:rPr>
  </w:style>
  <w:style w:styleId="Style_13" w:type="paragraph">
    <w:name w:val="Header and Footer"/>
    <w:link w:val="Style_13_ch"/>
    <w:pPr>
      <w:spacing w:line="240" w:lineRule="auto"/>
      <w:ind/>
      <w:jc w:val="both"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1"/>
    <w:link w:val="Style_14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4_ch" w:type="character">
    <w:name w:val="toc 9"/>
    <w:link w:val="Style_14"/>
    <w:rPr>
      <w:rFonts w:ascii="XO Thames" w:hAnsi="XO Thames"/>
      <w:sz w:val="28"/>
    </w:rPr>
  </w:style>
  <w:style w:styleId="Style_15" w:type="paragraph">
    <w:name w:val="toc 8"/>
    <w:next w:val="Style_1"/>
    <w:link w:val="Style_15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5_ch" w:type="character">
    <w:name w:val="toc 8"/>
    <w:link w:val="Style_15"/>
    <w:rPr>
      <w:rFonts w:ascii="XO Thames" w:hAnsi="XO Thames"/>
      <w:sz w:val="28"/>
    </w:rPr>
  </w:style>
  <w:style w:styleId="Style_16" w:type="paragraph">
    <w:name w:val="toc 5"/>
    <w:next w:val="Style_1"/>
    <w:link w:val="Style_16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6_ch" w:type="character">
    <w:name w:val="toc 5"/>
    <w:link w:val="Style_16"/>
    <w:rPr>
      <w:rFonts w:ascii="XO Thames" w:hAnsi="XO Thames"/>
      <w:sz w:val="28"/>
    </w:rPr>
  </w:style>
  <w:style w:styleId="Style_17" w:type="paragraph">
    <w:name w:val="Subtitle"/>
    <w:next w:val="Style_1"/>
    <w:link w:val="Style_17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7_ch" w:type="character">
    <w:name w:val="Subtitle"/>
    <w:link w:val="Style_17"/>
    <w:rPr>
      <w:rFonts w:ascii="XO Thames" w:hAnsi="XO Thames"/>
      <w:i w:val="1"/>
      <w:sz w:val="24"/>
    </w:rPr>
  </w:style>
  <w:style w:styleId="Style_18" w:type="paragraph">
    <w:name w:val="Title"/>
    <w:next w:val="Style_1"/>
    <w:link w:val="Style_18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18_ch" w:type="character">
    <w:name w:val="Title"/>
    <w:link w:val="Style_18"/>
    <w:rPr>
      <w:rFonts w:ascii="XO Thames" w:hAnsi="XO Thames"/>
      <w:b w:val="1"/>
      <w:caps w:val="1"/>
      <w:sz w:val="40"/>
    </w:rPr>
  </w:style>
  <w:style w:styleId="Style_19" w:type="paragraph">
    <w:name w:val="heading 4"/>
    <w:next w:val="Style_1"/>
    <w:link w:val="Style_19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19_ch" w:type="character">
    <w:name w:val="heading 4"/>
    <w:link w:val="Style_19"/>
    <w:rPr>
      <w:rFonts w:ascii="XO Thames" w:hAnsi="XO Thames"/>
      <w:b w:val="1"/>
      <w:sz w:val="24"/>
    </w:rPr>
  </w:style>
  <w:style w:styleId="Style_20" w:type="paragraph">
    <w:name w:val="heading 2"/>
    <w:next w:val="Style_1"/>
    <w:link w:val="Style_20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0_ch" w:type="character">
    <w:name w:val="heading 2"/>
    <w:link w:val="Style_20"/>
    <w:rPr>
      <w:rFonts w:ascii="XO Thames" w:hAnsi="XO Thames"/>
      <w:b w:val="1"/>
      <w:sz w:val="28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23" Target="numbering.xml" Type="http://schemas.openxmlformats.org/officeDocument/2006/relationships/numbering"/>
  <Relationship Id="rId22" Target="theme/theme1.xml" Type="http://schemas.openxmlformats.org/officeDocument/2006/relationships/theme"/>
  <Relationship Id="rId21" Target="webSettings.xml" Type="http://schemas.openxmlformats.org/officeDocument/2006/relationships/webSettings"/>
  <Relationship Id="rId13" Target="media/13.jpeg" Type="http://schemas.openxmlformats.org/officeDocument/2006/relationships/image"/>
  <Relationship Id="rId11" Target="media/11.jpeg" Type="http://schemas.openxmlformats.org/officeDocument/2006/relationships/image"/>
  <Relationship Id="rId18" Target="settings.xml" Type="http://schemas.openxmlformats.org/officeDocument/2006/relationships/settings"/>
  <Relationship Id="rId17" Target="fontTable.xml" Type="http://schemas.openxmlformats.org/officeDocument/2006/relationships/fontTable"/>
  <Relationship Id="rId10" Target="media/10.jpeg" Type="http://schemas.openxmlformats.org/officeDocument/2006/relationships/image"/>
  <Relationship Id="rId15" Target="media/15.jpeg" Type="http://schemas.openxmlformats.org/officeDocument/2006/relationships/image"/>
  <Relationship Id="rId9" Target="media/9.jpeg" Type="http://schemas.openxmlformats.org/officeDocument/2006/relationships/image"/>
  <Relationship Id="rId20" Target="stylesWithEffects.xml" Type="http://schemas.microsoft.com/office/2007/relationships/stylesWithEffects"/>
  <Relationship Id="rId19" Target="styles.xml" Type="http://schemas.openxmlformats.org/officeDocument/2006/relationships/styles"/>
  <Relationship Id="rId8" Target="media/8.jpeg" Type="http://schemas.openxmlformats.org/officeDocument/2006/relationships/image"/>
  <Relationship Id="rId7" Target="media/7.jpeg" Type="http://schemas.openxmlformats.org/officeDocument/2006/relationships/image"/>
  <Relationship Id="rId14" Target="media/14.jpeg" Type="http://schemas.openxmlformats.org/officeDocument/2006/relationships/image"/>
  <Relationship Id="rId6" Target="media/6.jpeg" Type="http://schemas.openxmlformats.org/officeDocument/2006/relationships/image"/>
  <Relationship Id="rId5" Target="media/5.jpeg" Type="http://schemas.openxmlformats.org/officeDocument/2006/relationships/image"/>
  <Relationship Id="rId4" Target="media/4.jpeg" Type="http://schemas.openxmlformats.org/officeDocument/2006/relationships/image"/>
  <Relationship Id="rId16" Target="media/16.jpeg" Type="http://schemas.openxmlformats.org/officeDocument/2006/relationships/image"/>
  <Relationship Id="rId12" Target="media/12.jpeg" Type="http://schemas.openxmlformats.org/officeDocument/2006/relationships/image"/>
  <Relationship Id="rId3" Target="media/3.jpeg" Type="http://schemas.openxmlformats.org/officeDocument/2006/relationships/image"/>
  <Relationship Id="rId2" Target="media/2.jpeg" Type="http://schemas.openxmlformats.org/officeDocument/2006/relationships/image"/>
  <Relationship Id="rId1" Target="media/1.jpe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63000"/>
                <a:satMod val="300000"/>
              </a:schemeClr>
            </a:gs>
            <a:gs pos="100000">
              <a:schemeClr val="phClr">
                <a:tint val="8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60000"/>
                <a:satMod val="350000"/>
              </a:schemeClr>
            </a:gs>
            <a:gs pos="40000">
              <a:schemeClr val="phClr">
                <a:tint val="5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2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MyOffice-CoreFramework-Windows/29-1028.734.7326.662.0@RELEASE-DESKTOP-BETELGEUSE-2.3-RC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2026-03-16T10:45:44Z</dcterms:modified>
</cp:coreProperties>
</file>